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1923B" w14:textId="77777777" w:rsidR="000F68D7" w:rsidRDefault="00E71EAB" w:rsidP="0094380F">
      <w:pPr>
        <w:rPr>
          <w:rFonts w:ascii="Abel" w:hAnsi="Abel"/>
          <w:b/>
          <w:bCs/>
          <w:color w:val="F55F41"/>
          <w:sz w:val="28"/>
          <w:szCs w:val="28"/>
        </w:rPr>
      </w:pPr>
      <w:r>
        <w:rPr>
          <w:rFonts w:ascii="Abel" w:hAnsi="Abel"/>
          <w:b/>
          <w:bCs/>
          <w:noProof/>
          <w:color w:val="CC715B"/>
          <w:sz w:val="28"/>
          <w:szCs w:val="28"/>
        </w:rPr>
        <w:drawing>
          <wp:anchor distT="0" distB="0" distL="114300" distR="114300" simplePos="0" relativeHeight="251659272" behindDoc="1" locked="0" layoutInCell="1" allowOverlap="1" wp14:anchorId="4307D7F9" wp14:editId="499261A3">
            <wp:simplePos x="0" y="0"/>
            <wp:positionH relativeFrom="page">
              <wp:align>right</wp:align>
            </wp:positionH>
            <wp:positionV relativeFrom="paragraph">
              <wp:posOffset>0</wp:posOffset>
            </wp:positionV>
            <wp:extent cx="7552800" cy="4244400"/>
            <wp:effectExtent l="0" t="0" r="0" b="3810"/>
            <wp:wrapTight wrapText="bothSides">
              <wp:wrapPolygon edited="0">
                <wp:start x="0" y="0"/>
                <wp:lineTo x="0" y="21522"/>
                <wp:lineTo x="21520" y="21522"/>
                <wp:lineTo x="21520" y="0"/>
                <wp:lineTo x="0" y="0"/>
              </wp:wrapPolygon>
            </wp:wrapTight>
            <wp:docPr id="63336918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52800" cy="424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EDC9F9" w14:textId="0F9E5FE5" w:rsidR="0094380F" w:rsidRPr="00C517CC" w:rsidRDefault="0094380F" w:rsidP="0094380F">
      <w:pPr>
        <w:rPr>
          <w:rFonts w:ascii="Abel" w:hAnsi="Abel"/>
          <w:color w:val="F55F41"/>
          <w:sz w:val="23"/>
          <w:szCs w:val="23"/>
        </w:rPr>
      </w:pPr>
      <w:r w:rsidRPr="00546A25">
        <w:rPr>
          <w:rFonts w:ascii="Abel" w:hAnsi="Abel"/>
          <w:b/>
          <w:bCs/>
          <w:color w:val="F55F41"/>
          <w:sz w:val="28"/>
          <w:szCs w:val="28"/>
        </w:rPr>
        <w:t>HINWEISE &amp; IDEEN</w:t>
      </w:r>
    </w:p>
    <w:p w14:paraId="11B48A2B" w14:textId="7445F1E5" w:rsidR="00FE2E97" w:rsidRPr="006E6725" w:rsidRDefault="00FE2E97">
      <w:pPr>
        <w:rPr>
          <w:rFonts w:ascii="Abel" w:hAnsi="Abel"/>
          <w:sz w:val="23"/>
          <w:szCs w:val="23"/>
        </w:rPr>
      </w:pPr>
      <w:r w:rsidRPr="00A4593C">
        <w:rPr>
          <w:rFonts w:ascii="Abel" w:hAnsi="Abel"/>
          <w:color w:val="FF5757"/>
          <w:sz w:val="23"/>
          <w:szCs w:val="23"/>
        </w:rPr>
        <w:t xml:space="preserve">Rahmen: </w:t>
      </w:r>
      <w:r w:rsidRPr="006E6725">
        <w:rPr>
          <w:rFonts w:ascii="Abel" w:hAnsi="Abel"/>
          <w:sz w:val="23"/>
          <w:szCs w:val="23"/>
        </w:rPr>
        <w:t xml:space="preserve">Jeder sollte seine Bibel und am besten ein/sein Notizbuch </w:t>
      </w:r>
      <w:r w:rsidR="001E31F0" w:rsidRPr="006E6725">
        <w:rPr>
          <w:rFonts w:ascii="Abel" w:hAnsi="Abel"/>
          <w:sz w:val="23"/>
          <w:szCs w:val="23"/>
        </w:rPr>
        <w:t>dabeihaben</w:t>
      </w:r>
      <w:r w:rsidRPr="006E6725">
        <w:rPr>
          <w:rFonts w:ascii="Abel" w:hAnsi="Abel"/>
          <w:sz w:val="23"/>
          <w:szCs w:val="23"/>
        </w:rPr>
        <w:t xml:space="preserve">. Jüngerschaft geht nur über Verbindlichkeit. Die </w:t>
      </w:r>
      <w:r w:rsidR="001E31F0" w:rsidRPr="006E6725">
        <w:rPr>
          <w:rFonts w:ascii="Abel" w:hAnsi="Abel"/>
          <w:sz w:val="23"/>
          <w:szCs w:val="23"/>
        </w:rPr>
        <w:t>L</w:t>
      </w:r>
      <w:r w:rsidRPr="006E6725">
        <w:rPr>
          <w:rFonts w:ascii="Abel" w:hAnsi="Abel"/>
          <w:sz w:val="23"/>
          <w:szCs w:val="23"/>
        </w:rPr>
        <w:t xml:space="preserve">änge der Abende sollte auf 2 Stunden beschränkt sein. Das Material sieht 90 Minuten vor. </w:t>
      </w:r>
    </w:p>
    <w:p w14:paraId="0013589E" w14:textId="7183D779" w:rsidR="00FE2E97" w:rsidRPr="006E6725" w:rsidRDefault="00FE2E97">
      <w:pPr>
        <w:rPr>
          <w:rFonts w:ascii="Abel" w:hAnsi="Abel"/>
          <w:sz w:val="23"/>
          <w:szCs w:val="23"/>
        </w:rPr>
      </w:pPr>
      <w:r w:rsidRPr="00A4593C">
        <w:rPr>
          <w:rFonts w:ascii="Abel" w:hAnsi="Abel"/>
          <w:color w:val="FF5757"/>
          <w:sz w:val="23"/>
          <w:szCs w:val="23"/>
        </w:rPr>
        <w:t xml:space="preserve">Inhalte: </w:t>
      </w:r>
      <w:r w:rsidRPr="006E6725">
        <w:rPr>
          <w:rFonts w:ascii="Abel" w:hAnsi="Abel"/>
          <w:sz w:val="23"/>
          <w:szCs w:val="23"/>
        </w:rPr>
        <w:t xml:space="preserve">Das Kleingruppenmaterial wird individuell vom Prediger des jeweiligen Sonntags zusammen vorbereitet und dann online auf der Homepage </w:t>
      </w:r>
      <w:r w:rsidR="001E31F0" w:rsidRPr="006E6725">
        <w:rPr>
          <w:rFonts w:ascii="Abel" w:hAnsi="Abel"/>
          <w:sz w:val="23"/>
          <w:szCs w:val="23"/>
        </w:rPr>
        <w:t xml:space="preserve">unter der Rubrik „Predigten“ als </w:t>
      </w:r>
      <w:r w:rsidRPr="006E6725">
        <w:rPr>
          <w:rFonts w:ascii="Abel" w:hAnsi="Abel"/>
          <w:sz w:val="23"/>
          <w:szCs w:val="23"/>
        </w:rPr>
        <w:t>Downl</w:t>
      </w:r>
      <w:r w:rsidR="00914452" w:rsidRPr="006E6725">
        <w:rPr>
          <w:rFonts w:ascii="Abel" w:hAnsi="Abel"/>
          <w:sz w:val="23"/>
          <w:szCs w:val="23"/>
        </w:rPr>
        <w:t>oa</w:t>
      </w:r>
      <w:r w:rsidRPr="006E6725">
        <w:rPr>
          <w:rFonts w:ascii="Abel" w:hAnsi="Abel"/>
          <w:sz w:val="23"/>
          <w:szCs w:val="23"/>
        </w:rPr>
        <w:t xml:space="preserve">d bereitgestellt. Die Predigt ist also „Voraussetzung“ und sollte möglichst im Livestream oder per Podcast nachgehört werden. </w:t>
      </w:r>
    </w:p>
    <w:p w14:paraId="4DF541AB" w14:textId="18DACD60" w:rsidR="00EC116E" w:rsidRDefault="00FE2E97">
      <w:pPr>
        <w:rPr>
          <w:rFonts w:ascii="Abel" w:hAnsi="Abel"/>
          <w:sz w:val="23"/>
          <w:szCs w:val="23"/>
        </w:rPr>
      </w:pPr>
      <w:r w:rsidRPr="00A4593C">
        <w:rPr>
          <w:rFonts w:ascii="Abel" w:hAnsi="Abel"/>
          <w:color w:val="FF5757"/>
          <w:sz w:val="23"/>
          <w:szCs w:val="23"/>
        </w:rPr>
        <w:t xml:space="preserve">Beachtenswert: </w:t>
      </w:r>
      <w:r w:rsidRPr="006E6725">
        <w:rPr>
          <w:rFonts w:ascii="Abel" w:hAnsi="Abel"/>
          <w:sz w:val="23"/>
          <w:szCs w:val="23"/>
        </w:rPr>
        <w:t>Achtet auf Vertraulichkeit und Wertschätzung in euren Treffen. Jüngerschaft brauch</w:t>
      </w:r>
      <w:r w:rsidR="0030050A" w:rsidRPr="006E6725">
        <w:rPr>
          <w:rFonts w:ascii="Abel" w:hAnsi="Abel"/>
          <w:sz w:val="23"/>
          <w:szCs w:val="23"/>
        </w:rPr>
        <w:t>t</w:t>
      </w:r>
      <w:r w:rsidRPr="006E6725">
        <w:rPr>
          <w:rFonts w:ascii="Abel" w:hAnsi="Abel"/>
          <w:sz w:val="23"/>
          <w:szCs w:val="23"/>
        </w:rPr>
        <w:t xml:space="preserve"> Ehrlichkeit. Damit sich jeder sicher fühlen kann, bleibt </w:t>
      </w:r>
      <w:r w:rsidR="0030050A" w:rsidRPr="006E6725">
        <w:rPr>
          <w:rFonts w:ascii="Abel" w:hAnsi="Abel"/>
          <w:sz w:val="23"/>
          <w:szCs w:val="23"/>
        </w:rPr>
        <w:t>alles,</w:t>
      </w:r>
      <w:r w:rsidRPr="006E6725">
        <w:rPr>
          <w:rFonts w:ascii="Abel" w:hAnsi="Abel"/>
          <w:sz w:val="23"/>
          <w:szCs w:val="23"/>
        </w:rPr>
        <w:t xml:space="preserve"> was bei Treffen </w:t>
      </w:r>
      <w:r w:rsidR="0030050A" w:rsidRPr="006E6725">
        <w:rPr>
          <w:rFonts w:ascii="Abel" w:hAnsi="Abel"/>
          <w:sz w:val="23"/>
          <w:szCs w:val="23"/>
        </w:rPr>
        <w:t>gesprochen wird,</w:t>
      </w:r>
      <w:r w:rsidRPr="006E6725">
        <w:rPr>
          <w:rFonts w:ascii="Abel" w:hAnsi="Abel"/>
          <w:sz w:val="23"/>
          <w:szCs w:val="23"/>
        </w:rPr>
        <w:t xml:space="preserve"> vertraulich. Wir hören zu und verzichten auf Kommentare und Ratschläge – wenn nicht bewusst dafür gerade der </w:t>
      </w:r>
      <w:r w:rsidR="0030050A" w:rsidRPr="006E6725">
        <w:rPr>
          <w:rFonts w:ascii="Abel" w:hAnsi="Abel"/>
          <w:sz w:val="23"/>
          <w:szCs w:val="23"/>
        </w:rPr>
        <w:t>Raum</w:t>
      </w:r>
      <w:r w:rsidRPr="006E6725">
        <w:rPr>
          <w:rFonts w:ascii="Abel" w:hAnsi="Abel"/>
          <w:sz w:val="23"/>
          <w:szCs w:val="23"/>
        </w:rPr>
        <w:t xml:space="preserve"> ist. Und denkt daran – in der Kürze liegt die Würze. </w:t>
      </w:r>
    </w:p>
    <w:p w14:paraId="37DAEC11" w14:textId="58A1EDCB" w:rsidR="00EC116E" w:rsidRPr="00EC116E" w:rsidRDefault="00EC116E" w:rsidP="00EC116E">
      <w:pPr>
        <w:rPr>
          <w:rFonts w:ascii="Abel" w:hAnsi="Abel"/>
          <w:color w:val="009999"/>
          <w:sz w:val="23"/>
          <w:szCs w:val="23"/>
        </w:rPr>
      </w:pPr>
      <w:r w:rsidRPr="00A4593C">
        <w:rPr>
          <w:rFonts w:ascii="Abel" w:hAnsi="Abel"/>
          <w:color w:val="FF5757"/>
          <w:sz w:val="23"/>
          <w:szCs w:val="23"/>
        </w:rPr>
        <w:t xml:space="preserve">Feedback: </w:t>
      </w:r>
      <w:r w:rsidRPr="007E00EB">
        <w:rPr>
          <w:rFonts w:ascii="Abel" w:hAnsi="Abel"/>
          <w:sz w:val="23"/>
          <w:szCs w:val="23"/>
        </w:rPr>
        <w:t xml:space="preserve">Wir sind dankbar, wenn ihr uns als Kleingruppe </w:t>
      </w:r>
      <w:r w:rsidR="00A27A3D">
        <w:rPr>
          <w:rFonts w:ascii="Abel" w:hAnsi="Abel"/>
          <w:sz w:val="23"/>
          <w:szCs w:val="23"/>
        </w:rPr>
        <w:t>Feedback zum Material gebt</w:t>
      </w:r>
      <w:r w:rsidRPr="007E00EB">
        <w:rPr>
          <w:rFonts w:ascii="Abel" w:hAnsi="Abel"/>
          <w:sz w:val="23"/>
          <w:szCs w:val="23"/>
        </w:rPr>
        <w:t xml:space="preserve">. </w:t>
      </w:r>
      <w:r w:rsidRPr="00EC116E">
        <w:rPr>
          <w:rFonts w:ascii="Abel" w:hAnsi="Abel"/>
          <w:sz w:val="23"/>
          <w:szCs w:val="23"/>
        </w:rPr>
        <w:t>Das könnt ihr unter folgendem Link</w:t>
      </w:r>
      <w:r w:rsidR="00A27A3D">
        <w:rPr>
          <w:rFonts w:ascii="Abel" w:hAnsi="Abel"/>
          <w:sz w:val="23"/>
          <w:szCs w:val="23"/>
        </w:rPr>
        <w:t xml:space="preserve"> für jedes Material einzeln</w:t>
      </w:r>
      <w:r w:rsidRPr="00EC116E">
        <w:rPr>
          <w:rFonts w:ascii="Abel" w:hAnsi="Abel"/>
          <w:sz w:val="23"/>
          <w:szCs w:val="23"/>
        </w:rPr>
        <w:t xml:space="preserve"> tun</w:t>
      </w:r>
      <w:r>
        <w:rPr>
          <w:rFonts w:ascii="Abel" w:hAnsi="Abel"/>
          <w:b/>
          <w:bCs/>
          <w:sz w:val="23"/>
          <w:szCs w:val="23"/>
        </w:rPr>
        <w:t>:</w:t>
      </w:r>
      <w:r w:rsidR="003D3B7C" w:rsidRPr="003D3B7C">
        <w:t xml:space="preserve"> </w:t>
      </w:r>
      <w:hyperlink r:id="rId11" w:history="1">
        <w:r w:rsidR="003D3B7C" w:rsidRPr="00A90B39">
          <w:rPr>
            <w:rStyle w:val="Hyperlink"/>
            <w:rFonts w:ascii="Abel" w:hAnsi="Abel"/>
            <w:b/>
            <w:bCs/>
            <w:sz w:val="23"/>
            <w:szCs w:val="23"/>
          </w:rPr>
          <w:t>https://forms.office.com/e/CXetMAqBvS</w:t>
        </w:r>
      </w:hyperlink>
      <w:r w:rsidR="003D3B7C">
        <w:rPr>
          <w:rFonts w:ascii="Abel" w:hAnsi="Abel"/>
          <w:b/>
          <w:bCs/>
          <w:sz w:val="23"/>
          <w:szCs w:val="23"/>
        </w:rPr>
        <w:t xml:space="preserve"> </w:t>
      </w:r>
      <w:r w:rsidR="00A27A3D">
        <w:rPr>
          <w:rFonts w:ascii="Abel" w:hAnsi="Abel"/>
          <w:b/>
          <w:bCs/>
          <w:sz w:val="23"/>
          <w:szCs w:val="23"/>
        </w:rPr>
        <w:t xml:space="preserve"> </w:t>
      </w:r>
      <w:r w:rsidR="00A27A3D" w:rsidRPr="00A27A3D">
        <w:rPr>
          <w:rFonts w:ascii="Abel" w:hAnsi="Abel"/>
          <w:sz w:val="23"/>
          <w:szCs w:val="23"/>
        </w:rPr>
        <w:t>oder den</w:t>
      </w:r>
      <w:r w:rsidR="00A27A3D">
        <w:rPr>
          <w:rFonts w:ascii="Abel" w:hAnsi="Abel"/>
          <w:b/>
          <w:bCs/>
          <w:sz w:val="23"/>
          <w:szCs w:val="23"/>
        </w:rPr>
        <w:t xml:space="preserve"> </w:t>
      </w:r>
      <w:r w:rsidR="00A27A3D" w:rsidRPr="00A27A3D">
        <w:rPr>
          <w:rFonts w:ascii="Abel" w:hAnsi="Abel"/>
          <w:sz w:val="23"/>
          <w:szCs w:val="23"/>
        </w:rPr>
        <w:t>folgenden</w:t>
      </w:r>
      <w:r w:rsidR="00A27A3D">
        <w:rPr>
          <w:rFonts w:ascii="Abel" w:hAnsi="Abel"/>
          <w:b/>
          <w:bCs/>
          <w:sz w:val="23"/>
          <w:szCs w:val="23"/>
        </w:rPr>
        <w:t xml:space="preserve"> </w:t>
      </w:r>
      <w:r w:rsidR="00A27A3D" w:rsidRPr="00A27A3D">
        <w:rPr>
          <w:rFonts w:ascii="Abel" w:hAnsi="Abel"/>
          <w:sz w:val="23"/>
          <w:szCs w:val="23"/>
        </w:rPr>
        <w:t>QR-Code einscannen.</w:t>
      </w:r>
    </w:p>
    <w:p w14:paraId="649F2CF4" w14:textId="65601BBD" w:rsidR="00EC116E" w:rsidRDefault="0039277E" w:rsidP="00EC116E">
      <w:pPr>
        <w:rPr>
          <w:rFonts w:ascii="Abel" w:hAnsi="Abel"/>
          <w:b/>
          <w:bCs/>
          <w:sz w:val="23"/>
          <w:szCs w:val="23"/>
        </w:rPr>
      </w:pPr>
      <w:r w:rsidRPr="0039277E">
        <w:rPr>
          <w:rFonts w:ascii="Abel" w:hAnsi="Abel"/>
          <w:b/>
          <w:bCs/>
          <w:noProof/>
          <w:sz w:val="23"/>
          <w:szCs w:val="23"/>
        </w:rPr>
        <w:drawing>
          <wp:inline distT="0" distB="0" distL="0" distR="0" wp14:anchorId="331506D1" wp14:editId="41692DA3">
            <wp:extent cx="1089875" cy="1095375"/>
            <wp:effectExtent l="0" t="0" r="0" b="0"/>
            <wp:docPr id="401329120" name="Grafik 1" descr="Ein Bild, das Muster, Quadrat, Design, Rechteck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329120" name="Grafik 1" descr="Ein Bild, das Muster, Quadrat, Design, Rechteck enthält.&#10;&#10;Automatisch generierte Beschreibung"/>
                    <pic:cNvPicPr/>
                  </pic:nvPicPr>
                  <pic:blipFill rotWithShape="1">
                    <a:blip r:embed="rId12"/>
                    <a:srcRect l="4497" t="3999" r="4865" b="5489"/>
                    <a:stretch/>
                  </pic:blipFill>
                  <pic:spPr bwMode="auto">
                    <a:xfrm>
                      <a:off x="0" y="0"/>
                      <a:ext cx="1097824" cy="1103364"/>
                    </a:xfrm>
                    <a:prstGeom prst="rect">
                      <a:avLst/>
                    </a:prstGeom>
                    <a:ln>
                      <a:noFill/>
                    </a:ln>
                    <a:extLst>
                      <a:ext uri="{53640926-AAD7-44D8-BBD7-CCE9431645EC}">
                        <a14:shadowObscured xmlns:a14="http://schemas.microsoft.com/office/drawing/2010/main"/>
                      </a:ext>
                    </a:extLst>
                  </pic:spPr>
                </pic:pic>
              </a:graphicData>
            </a:graphic>
          </wp:inline>
        </w:drawing>
      </w:r>
    </w:p>
    <w:p w14:paraId="11F81A87" w14:textId="77777777" w:rsidR="00E2603D" w:rsidRDefault="00E2603D" w:rsidP="00EC116E">
      <w:pPr>
        <w:rPr>
          <w:rFonts w:ascii="Abel" w:hAnsi="Abel"/>
          <w:b/>
          <w:bCs/>
          <w:sz w:val="23"/>
          <w:szCs w:val="23"/>
        </w:rPr>
      </w:pPr>
    </w:p>
    <w:p w14:paraId="68117DDB" w14:textId="4D92A35A" w:rsidR="00EF6631" w:rsidRPr="00C170EB" w:rsidRDefault="00EF6631" w:rsidP="00EF6631">
      <w:pPr>
        <w:spacing w:after="0" w:line="240" w:lineRule="auto"/>
        <w:rPr>
          <w:rFonts w:ascii="Abel" w:hAnsi="Abel"/>
          <w:b/>
          <w:bCs/>
          <w:color w:val="FF5757"/>
          <w:sz w:val="28"/>
          <w:szCs w:val="28"/>
        </w:rPr>
      </w:pPr>
      <w:r>
        <w:rPr>
          <w:rFonts w:ascii="Abel" w:hAnsi="Abel"/>
          <w:b/>
          <w:bCs/>
          <w:color w:val="FF5757"/>
          <w:sz w:val="28"/>
          <w:szCs w:val="28"/>
        </w:rPr>
        <w:t>ÜBERBLICK</w:t>
      </w:r>
      <w:r w:rsidR="00197CD2">
        <w:rPr>
          <w:rFonts w:ascii="Abel" w:hAnsi="Abel"/>
          <w:b/>
          <w:bCs/>
          <w:color w:val="FF5757"/>
          <w:sz w:val="28"/>
          <w:szCs w:val="28"/>
        </w:rPr>
        <w:t xml:space="preserve"> ÜBER DIE</w:t>
      </w:r>
      <w:r w:rsidR="00197CD2" w:rsidRPr="00AF34E9">
        <w:rPr>
          <w:rFonts w:ascii="Abel" w:hAnsi="Abel"/>
          <w:b/>
          <w:bCs/>
          <w:color w:val="FF4F4F"/>
          <w:sz w:val="28"/>
          <w:szCs w:val="28"/>
        </w:rPr>
        <w:t xml:space="preserve"> PREDIGTREIH</w:t>
      </w:r>
      <w:r w:rsidR="00197CD2">
        <w:rPr>
          <w:rFonts w:ascii="Abel" w:hAnsi="Abel"/>
          <w:b/>
          <w:bCs/>
          <w:color w:val="FF5757"/>
          <w:sz w:val="28"/>
          <w:szCs w:val="28"/>
        </w:rPr>
        <w:t>E</w:t>
      </w:r>
    </w:p>
    <w:p w14:paraId="5CE83193" w14:textId="77777777" w:rsidR="00EF6631" w:rsidRPr="00054626" w:rsidRDefault="00EF6631" w:rsidP="00EF6631">
      <w:pPr>
        <w:rPr>
          <w:b/>
          <w:sz w:val="24"/>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2902"/>
        <w:gridCol w:w="5811"/>
      </w:tblGrid>
      <w:tr w:rsidR="007F444F" w:rsidRPr="00332E47" w14:paraId="7AC9E356" w14:textId="77777777" w:rsidTr="00AF34E9">
        <w:trPr>
          <w:cantSplit/>
          <w:trHeight w:val="107"/>
        </w:trPr>
        <w:tc>
          <w:tcPr>
            <w:tcW w:w="851" w:type="dxa"/>
          </w:tcPr>
          <w:p w14:paraId="52C2B97B" w14:textId="77777777" w:rsidR="007F444F" w:rsidRPr="00332E47" w:rsidRDefault="007F444F" w:rsidP="00C62042">
            <w:pPr>
              <w:rPr>
                <w:b/>
                <w:sz w:val="24"/>
              </w:rPr>
            </w:pPr>
          </w:p>
        </w:tc>
        <w:tc>
          <w:tcPr>
            <w:tcW w:w="2902" w:type="dxa"/>
          </w:tcPr>
          <w:p w14:paraId="5ED72D27" w14:textId="77777777" w:rsidR="007F444F" w:rsidRPr="00332E47" w:rsidRDefault="007F444F" w:rsidP="00C62042">
            <w:pPr>
              <w:rPr>
                <w:b/>
                <w:sz w:val="24"/>
              </w:rPr>
            </w:pPr>
            <w:r w:rsidRPr="00332E47">
              <w:rPr>
                <w:b/>
                <w:sz w:val="24"/>
              </w:rPr>
              <w:t>Thema</w:t>
            </w:r>
          </w:p>
        </w:tc>
        <w:tc>
          <w:tcPr>
            <w:tcW w:w="5811" w:type="dxa"/>
          </w:tcPr>
          <w:p w14:paraId="1E5DB2AB" w14:textId="4693164F" w:rsidR="007F444F" w:rsidRPr="00332E47" w:rsidRDefault="00AF34E9" w:rsidP="00C62042">
            <w:pPr>
              <w:rPr>
                <w:b/>
                <w:sz w:val="24"/>
              </w:rPr>
            </w:pPr>
            <w:r>
              <w:rPr>
                <w:b/>
                <w:sz w:val="24"/>
              </w:rPr>
              <w:t>Anmerkungen</w:t>
            </w:r>
          </w:p>
        </w:tc>
      </w:tr>
      <w:tr w:rsidR="007F444F" w:rsidRPr="00332E47" w14:paraId="4732A9B7" w14:textId="77777777" w:rsidTr="00AF34E9">
        <w:trPr>
          <w:cantSplit/>
          <w:trHeight w:val="107"/>
        </w:trPr>
        <w:tc>
          <w:tcPr>
            <w:tcW w:w="851" w:type="dxa"/>
          </w:tcPr>
          <w:p w14:paraId="2E2356D9" w14:textId="77777777" w:rsidR="007F444F" w:rsidRDefault="007F444F" w:rsidP="00C62042">
            <w:pPr>
              <w:rPr>
                <w:sz w:val="24"/>
              </w:rPr>
            </w:pPr>
            <w:r>
              <w:rPr>
                <w:sz w:val="24"/>
              </w:rPr>
              <w:t>19</w:t>
            </w:r>
            <w:r w:rsidRPr="00332E47">
              <w:rPr>
                <w:sz w:val="24"/>
              </w:rPr>
              <w:t>.</w:t>
            </w:r>
            <w:r>
              <w:rPr>
                <w:sz w:val="24"/>
              </w:rPr>
              <w:t>10</w:t>
            </w:r>
            <w:r w:rsidRPr="00332E47">
              <w:rPr>
                <w:sz w:val="24"/>
              </w:rPr>
              <w:t>.</w:t>
            </w:r>
          </w:p>
          <w:p w14:paraId="6C9FBA98" w14:textId="402B0F89" w:rsidR="007F444F" w:rsidRPr="00332E47" w:rsidRDefault="007F444F" w:rsidP="00C62042">
            <w:pPr>
              <w:rPr>
                <w:sz w:val="24"/>
              </w:rPr>
            </w:pPr>
            <w:r>
              <w:rPr>
                <w:sz w:val="24"/>
              </w:rPr>
              <w:t>UH</w:t>
            </w:r>
          </w:p>
          <w:p w14:paraId="0F746FFD" w14:textId="77777777" w:rsidR="007F444F" w:rsidRPr="00332E47" w:rsidRDefault="007F444F" w:rsidP="00C62042">
            <w:pPr>
              <w:rPr>
                <w:sz w:val="24"/>
              </w:rPr>
            </w:pPr>
          </w:p>
        </w:tc>
        <w:tc>
          <w:tcPr>
            <w:tcW w:w="2902" w:type="dxa"/>
          </w:tcPr>
          <w:p w14:paraId="6972B467" w14:textId="47F57B00" w:rsidR="007F444F" w:rsidRPr="00332E47" w:rsidRDefault="007F444F" w:rsidP="00C62042">
            <w:pPr>
              <w:rPr>
                <w:b/>
                <w:sz w:val="24"/>
              </w:rPr>
            </w:pPr>
            <w:r>
              <w:rPr>
                <w:b/>
                <w:sz w:val="24"/>
              </w:rPr>
              <w:t>Christ-bewusst leben!</w:t>
            </w:r>
            <w:r w:rsidRPr="00332E47">
              <w:rPr>
                <w:b/>
                <w:sz w:val="24"/>
              </w:rPr>
              <w:t xml:space="preserve"> Römer 1, 1-17</w:t>
            </w:r>
          </w:p>
        </w:tc>
        <w:tc>
          <w:tcPr>
            <w:tcW w:w="5811" w:type="dxa"/>
          </w:tcPr>
          <w:p w14:paraId="0C92175C" w14:textId="56CBA706" w:rsidR="007F444F" w:rsidRPr="00332E47" w:rsidRDefault="008D7890" w:rsidP="00C62042">
            <w:pPr>
              <w:pStyle w:val="Listenabsatz"/>
              <w:ind w:left="0"/>
            </w:pPr>
            <w:r w:rsidRPr="008D7890">
              <w:rPr>
                <w:sz w:val="24"/>
              </w:rPr>
              <w:t>Paulus ruft im Römerbrief dazu auf, sich des Evangeliums nicht zu schämen, weil darin Gottes Gerechtigkeit sichtbar wird – eine Gerechtigkeit, die nicht fordert, sondern schenkt. Martin Luther entdeckt darin, dass Gottes Gerechtigkeit nicht Strafe bedeutet, sondern Rettung: Gott ist gerecht, weil er vergibt – denn Jesus hat „voll bezahlt“. Daraus wächst ein Glaube, der nicht aus Scham, sondern aus Gewissheit lebt – nicht selbstbewusst, sondern christbewusst.</w:t>
            </w:r>
          </w:p>
        </w:tc>
      </w:tr>
      <w:tr w:rsidR="007F444F" w:rsidRPr="00332E47" w14:paraId="5FC15058" w14:textId="77777777" w:rsidTr="00AF34E9">
        <w:trPr>
          <w:cantSplit/>
          <w:trHeight w:val="107"/>
        </w:trPr>
        <w:tc>
          <w:tcPr>
            <w:tcW w:w="851" w:type="dxa"/>
          </w:tcPr>
          <w:p w14:paraId="3E0970F6" w14:textId="77777777" w:rsidR="007F444F" w:rsidRDefault="007F444F" w:rsidP="00C62042">
            <w:pPr>
              <w:rPr>
                <w:sz w:val="24"/>
              </w:rPr>
            </w:pPr>
            <w:r w:rsidRPr="00332E47">
              <w:rPr>
                <w:sz w:val="24"/>
              </w:rPr>
              <w:t>2</w:t>
            </w:r>
            <w:r>
              <w:rPr>
                <w:sz w:val="24"/>
              </w:rPr>
              <w:t>6</w:t>
            </w:r>
            <w:r w:rsidRPr="00332E47">
              <w:rPr>
                <w:sz w:val="24"/>
              </w:rPr>
              <w:t>.</w:t>
            </w:r>
            <w:r>
              <w:rPr>
                <w:sz w:val="24"/>
              </w:rPr>
              <w:t>10</w:t>
            </w:r>
            <w:r w:rsidRPr="00332E47">
              <w:rPr>
                <w:sz w:val="24"/>
              </w:rPr>
              <w:t>.</w:t>
            </w:r>
          </w:p>
          <w:p w14:paraId="7DA5AA0B" w14:textId="07A3F30C" w:rsidR="007F444F" w:rsidRPr="00332E47" w:rsidRDefault="007F444F" w:rsidP="00C62042">
            <w:pPr>
              <w:rPr>
                <w:sz w:val="24"/>
              </w:rPr>
            </w:pPr>
            <w:r>
              <w:rPr>
                <w:sz w:val="24"/>
              </w:rPr>
              <w:t>J-D</w:t>
            </w:r>
          </w:p>
        </w:tc>
        <w:tc>
          <w:tcPr>
            <w:tcW w:w="2902" w:type="dxa"/>
          </w:tcPr>
          <w:p w14:paraId="2185105E" w14:textId="5BF4D4DA" w:rsidR="007F444F" w:rsidRDefault="007F444F" w:rsidP="00B256E4">
            <w:pPr>
              <w:rPr>
                <w:b/>
                <w:sz w:val="24"/>
              </w:rPr>
            </w:pPr>
            <w:r w:rsidRPr="00332E47">
              <w:rPr>
                <w:b/>
                <w:sz w:val="24"/>
              </w:rPr>
              <w:t>Ver(w)irrt</w:t>
            </w:r>
            <w:r w:rsidR="003013CE">
              <w:rPr>
                <w:b/>
                <w:sz w:val="24"/>
              </w:rPr>
              <w:t xml:space="preserve"> – Das Herz der Finsternis</w:t>
            </w:r>
          </w:p>
          <w:p w14:paraId="0CC930A1" w14:textId="41E5B08E" w:rsidR="007F444F" w:rsidRPr="00332E47" w:rsidRDefault="007F444F" w:rsidP="00C62042">
            <w:pPr>
              <w:rPr>
                <w:b/>
                <w:sz w:val="24"/>
              </w:rPr>
            </w:pPr>
            <w:r w:rsidRPr="00332E47">
              <w:rPr>
                <w:b/>
                <w:sz w:val="24"/>
              </w:rPr>
              <w:t>Römer 1, 18-</w:t>
            </w:r>
            <w:r w:rsidR="00E16D35">
              <w:rPr>
                <w:b/>
                <w:sz w:val="24"/>
              </w:rPr>
              <w:t>25</w:t>
            </w:r>
          </w:p>
        </w:tc>
        <w:tc>
          <w:tcPr>
            <w:tcW w:w="5811" w:type="dxa"/>
          </w:tcPr>
          <w:p w14:paraId="51C9A6B6" w14:textId="4B69345B" w:rsidR="007F444F" w:rsidRPr="00E16D35" w:rsidRDefault="00E16D35" w:rsidP="00E16D35">
            <w:pPr>
              <w:pStyle w:val="StandardWeb"/>
              <w:rPr>
                <w:rFonts w:ascii="IBM Plex Serif" w:hAnsi="IBM Plex Serif"/>
                <w:color w:val="000000"/>
              </w:rPr>
            </w:pPr>
            <w:r w:rsidRPr="00F07AA5">
              <w:rPr>
                <w:rFonts w:ascii="IBM Plex Serif" w:hAnsi="IBM Plex Serif"/>
                <w:color w:val="000000"/>
              </w:rPr>
              <w:t>Paulus legt in Römer 1,18–32 schonungslos offen, wie es um das menschliche Herz steht. Jeder Mensch</w:t>
            </w:r>
            <w:r w:rsidRPr="00F07AA5">
              <w:rPr>
                <w:rStyle w:val="apple-converted-space"/>
                <w:rFonts w:ascii="IBM Plex Serif" w:hAnsi="IBM Plex Serif"/>
                <w:color w:val="000000"/>
              </w:rPr>
              <w:t> </w:t>
            </w:r>
            <w:r w:rsidRPr="00F07AA5">
              <w:rPr>
                <w:rStyle w:val="Fett"/>
                <w:rFonts w:ascii="IBM Plex Serif" w:hAnsi="IBM Plex Serif"/>
                <w:color w:val="000000"/>
              </w:rPr>
              <w:t>weiß</w:t>
            </w:r>
            <w:r w:rsidRPr="00F07AA5">
              <w:rPr>
                <w:rStyle w:val="apple-converted-space"/>
                <w:rFonts w:ascii="IBM Plex Serif" w:hAnsi="IBM Plex Serif"/>
                <w:color w:val="000000"/>
              </w:rPr>
              <w:t> </w:t>
            </w:r>
            <w:r w:rsidRPr="00F07AA5">
              <w:rPr>
                <w:rFonts w:ascii="IBM Plex Serif" w:hAnsi="IBM Plex Serif"/>
                <w:color w:val="000000"/>
              </w:rPr>
              <w:t>eigentlich von Gott – die Schöpfung zeigt klar, dass es einen Schöpfer gibt. Doch statt Gott zu danken und ihm die Ehre zu geben, verdrängen wir die Wahrheit. Wir wollen lieber selbst bestimmen, was gut und richtig ist</w:t>
            </w:r>
            <w:r>
              <w:rPr>
                <w:rFonts w:ascii="IBM Plex Serif" w:hAnsi="IBM Plex Serif"/>
                <w:color w:val="000000"/>
              </w:rPr>
              <w:t>.</w:t>
            </w:r>
          </w:p>
        </w:tc>
      </w:tr>
      <w:tr w:rsidR="007F444F" w:rsidRPr="00332E47" w14:paraId="22A3A683" w14:textId="77777777" w:rsidTr="00AF34E9">
        <w:trPr>
          <w:cantSplit/>
          <w:trHeight w:val="107"/>
        </w:trPr>
        <w:tc>
          <w:tcPr>
            <w:tcW w:w="851" w:type="dxa"/>
          </w:tcPr>
          <w:p w14:paraId="63CA3CD9" w14:textId="77777777" w:rsidR="007F444F" w:rsidRDefault="007F444F" w:rsidP="00C62042">
            <w:pPr>
              <w:rPr>
                <w:sz w:val="24"/>
              </w:rPr>
            </w:pPr>
            <w:r>
              <w:rPr>
                <w:sz w:val="24"/>
              </w:rPr>
              <w:t>02</w:t>
            </w:r>
            <w:r w:rsidRPr="00332E47">
              <w:rPr>
                <w:sz w:val="24"/>
              </w:rPr>
              <w:t>.</w:t>
            </w:r>
            <w:r>
              <w:rPr>
                <w:sz w:val="24"/>
              </w:rPr>
              <w:t>11</w:t>
            </w:r>
            <w:r w:rsidRPr="00332E47">
              <w:rPr>
                <w:sz w:val="24"/>
              </w:rPr>
              <w:t>.</w:t>
            </w:r>
          </w:p>
          <w:p w14:paraId="16343097" w14:textId="22AADA29" w:rsidR="007F444F" w:rsidRPr="00332E47" w:rsidRDefault="007F444F" w:rsidP="00C62042">
            <w:pPr>
              <w:rPr>
                <w:sz w:val="24"/>
              </w:rPr>
            </w:pPr>
            <w:proofErr w:type="gramStart"/>
            <w:r>
              <w:rPr>
                <w:sz w:val="24"/>
              </w:rPr>
              <w:t>UH</w:t>
            </w:r>
            <w:proofErr w:type="gramEnd"/>
          </w:p>
        </w:tc>
        <w:tc>
          <w:tcPr>
            <w:tcW w:w="2902" w:type="dxa"/>
          </w:tcPr>
          <w:p w14:paraId="6D35D2D4" w14:textId="77777777" w:rsidR="007F444F" w:rsidRDefault="007F444F" w:rsidP="00C62042">
            <w:pPr>
              <w:rPr>
                <w:b/>
                <w:sz w:val="24"/>
              </w:rPr>
            </w:pPr>
            <w:r>
              <w:rPr>
                <w:b/>
                <w:sz w:val="24"/>
              </w:rPr>
              <w:t xml:space="preserve">Ver(w)irrt! – trotz Gottes Reden durch das Gewissen </w:t>
            </w:r>
          </w:p>
          <w:p w14:paraId="7BD96229" w14:textId="08D1A1B8" w:rsidR="007F444F" w:rsidRPr="00332E47" w:rsidRDefault="007F444F" w:rsidP="00C62042">
            <w:pPr>
              <w:rPr>
                <w:b/>
                <w:sz w:val="24"/>
              </w:rPr>
            </w:pPr>
            <w:r>
              <w:rPr>
                <w:b/>
                <w:sz w:val="24"/>
              </w:rPr>
              <w:t>Römer 2,1-16</w:t>
            </w:r>
          </w:p>
        </w:tc>
        <w:tc>
          <w:tcPr>
            <w:tcW w:w="5811" w:type="dxa"/>
          </w:tcPr>
          <w:p w14:paraId="1FA249D1" w14:textId="1C914897" w:rsidR="007F444F" w:rsidRDefault="007F444F" w:rsidP="00C62042">
            <w:pPr>
              <w:rPr>
                <w:sz w:val="24"/>
              </w:rPr>
            </w:pPr>
          </w:p>
        </w:tc>
      </w:tr>
      <w:tr w:rsidR="007F444F" w:rsidRPr="00332E47" w14:paraId="677FD8F0" w14:textId="77777777" w:rsidTr="00AF34E9">
        <w:trPr>
          <w:cantSplit/>
          <w:trHeight w:val="107"/>
        </w:trPr>
        <w:tc>
          <w:tcPr>
            <w:tcW w:w="851" w:type="dxa"/>
          </w:tcPr>
          <w:p w14:paraId="6F94B97A" w14:textId="77777777" w:rsidR="007F444F" w:rsidRDefault="007F444F" w:rsidP="00C62042">
            <w:pPr>
              <w:rPr>
                <w:sz w:val="24"/>
              </w:rPr>
            </w:pPr>
            <w:r>
              <w:rPr>
                <w:sz w:val="24"/>
              </w:rPr>
              <w:t>09.11.</w:t>
            </w:r>
          </w:p>
          <w:p w14:paraId="7B37AC94" w14:textId="05D69A0E" w:rsidR="007F444F" w:rsidRPr="00332E47" w:rsidRDefault="007F444F" w:rsidP="00C62042">
            <w:pPr>
              <w:rPr>
                <w:sz w:val="24"/>
              </w:rPr>
            </w:pPr>
            <w:r>
              <w:rPr>
                <w:sz w:val="24"/>
              </w:rPr>
              <w:t>SK</w:t>
            </w:r>
          </w:p>
        </w:tc>
        <w:tc>
          <w:tcPr>
            <w:tcW w:w="2902" w:type="dxa"/>
          </w:tcPr>
          <w:p w14:paraId="16C0087E" w14:textId="77777777" w:rsidR="007F444F" w:rsidRDefault="007F444F" w:rsidP="00C62042">
            <w:pPr>
              <w:rPr>
                <w:b/>
                <w:bCs/>
                <w:sz w:val="24"/>
              </w:rPr>
            </w:pPr>
            <w:r w:rsidRPr="00EC2C99">
              <w:rPr>
                <w:b/>
                <w:bCs/>
                <w:sz w:val="24"/>
              </w:rPr>
              <w:t xml:space="preserve">Ver(w)irrt! – </w:t>
            </w:r>
            <w:r>
              <w:rPr>
                <w:b/>
                <w:sz w:val="24"/>
              </w:rPr>
              <w:t xml:space="preserve">trotz Gottes Reden </w:t>
            </w:r>
            <w:r w:rsidRPr="00EC2C99">
              <w:rPr>
                <w:b/>
                <w:bCs/>
                <w:sz w:val="24"/>
              </w:rPr>
              <w:t xml:space="preserve">durch seine Gebote </w:t>
            </w:r>
          </w:p>
          <w:p w14:paraId="5B84AA69" w14:textId="22A7B463" w:rsidR="007F444F" w:rsidRPr="00EC2C99" w:rsidRDefault="007F444F" w:rsidP="00C62042">
            <w:pPr>
              <w:rPr>
                <w:b/>
                <w:bCs/>
                <w:sz w:val="24"/>
              </w:rPr>
            </w:pPr>
            <w:r w:rsidRPr="00332E47">
              <w:rPr>
                <w:b/>
                <w:sz w:val="24"/>
              </w:rPr>
              <w:t xml:space="preserve">Römer </w:t>
            </w:r>
            <w:r>
              <w:rPr>
                <w:b/>
                <w:sz w:val="24"/>
              </w:rPr>
              <w:t>2, 17-3,20</w:t>
            </w:r>
          </w:p>
        </w:tc>
        <w:tc>
          <w:tcPr>
            <w:tcW w:w="5811" w:type="dxa"/>
          </w:tcPr>
          <w:p w14:paraId="6033E910" w14:textId="166ADC47" w:rsidR="007F444F" w:rsidRPr="00332E47" w:rsidRDefault="007F444F" w:rsidP="00C62042">
            <w:pPr>
              <w:rPr>
                <w:sz w:val="24"/>
              </w:rPr>
            </w:pPr>
          </w:p>
        </w:tc>
      </w:tr>
      <w:tr w:rsidR="007F444F" w14:paraId="7F851F1F" w14:textId="77777777" w:rsidTr="00AF34E9">
        <w:trPr>
          <w:cantSplit/>
          <w:trHeight w:val="107"/>
        </w:trPr>
        <w:tc>
          <w:tcPr>
            <w:tcW w:w="851" w:type="dxa"/>
          </w:tcPr>
          <w:p w14:paraId="00CD3AFE" w14:textId="77777777" w:rsidR="007F444F" w:rsidRPr="00AF34E9" w:rsidRDefault="007F444F" w:rsidP="00C62042">
            <w:pPr>
              <w:rPr>
                <w:color w:val="FF4F4F"/>
                <w:sz w:val="24"/>
              </w:rPr>
            </w:pPr>
            <w:r w:rsidRPr="00AF34E9">
              <w:rPr>
                <w:color w:val="FF4F4F"/>
                <w:sz w:val="24"/>
              </w:rPr>
              <w:t>12.11.</w:t>
            </w:r>
          </w:p>
          <w:p w14:paraId="2EB26A99" w14:textId="1923445C" w:rsidR="007F444F" w:rsidRPr="00AF34E9" w:rsidRDefault="007F444F" w:rsidP="00C62042">
            <w:pPr>
              <w:rPr>
                <w:color w:val="FF4F4F"/>
                <w:sz w:val="24"/>
              </w:rPr>
            </w:pPr>
            <w:r w:rsidRPr="00AF34E9">
              <w:rPr>
                <w:color w:val="FF4F4F"/>
                <w:sz w:val="24"/>
              </w:rPr>
              <w:t>SK/UH</w:t>
            </w:r>
          </w:p>
        </w:tc>
        <w:tc>
          <w:tcPr>
            <w:tcW w:w="2902" w:type="dxa"/>
          </w:tcPr>
          <w:p w14:paraId="6F645F67" w14:textId="77777777" w:rsidR="007F444F" w:rsidRPr="00AF34E9" w:rsidRDefault="007F444F" w:rsidP="00C62042">
            <w:pPr>
              <w:rPr>
                <w:b/>
                <w:color w:val="FF4F4F"/>
                <w:sz w:val="24"/>
              </w:rPr>
            </w:pPr>
            <w:r w:rsidRPr="00AF34E9">
              <w:rPr>
                <w:b/>
                <w:color w:val="FF4F4F"/>
                <w:sz w:val="24"/>
              </w:rPr>
              <w:t xml:space="preserve">Seminarabend: Christ und homosexuell </w:t>
            </w:r>
          </w:p>
          <w:p w14:paraId="3A2C5D63" w14:textId="4B3FF344" w:rsidR="007F444F" w:rsidRPr="00AF34E9" w:rsidRDefault="007F444F" w:rsidP="00C62042">
            <w:pPr>
              <w:rPr>
                <w:b/>
                <w:color w:val="FF4F4F"/>
                <w:sz w:val="24"/>
              </w:rPr>
            </w:pPr>
            <w:r w:rsidRPr="00AF34E9">
              <w:rPr>
                <w:b/>
                <w:color w:val="FF4F4F"/>
                <w:sz w:val="24"/>
              </w:rPr>
              <w:t>Römer 1, 26-27</w:t>
            </w:r>
          </w:p>
        </w:tc>
        <w:tc>
          <w:tcPr>
            <w:tcW w:w="5811" w:type="dxa"/>
          </w:tcPr>
          <w:p w14:paraId="611CA3B9" w14:textId="77777777" w:rsidR="007F444F" w:rsidRDefault="007F444F" w:rsidP="00C62042">
            <w:pPr>
              <w:ind w:firstLine="708"/>
              <w:rPr>
                <w:i/>
                <w:iCs/>
                <w:color w:val="156082"/>
                <w:sz w:val="24"/>
              </w:rPr>
            </w:pPr>
          </w:p>
        </w:tc>
      </w:tr>
      <w:tr w:rsidR="007F444F" w:rsidRPr="00332E47" w14:paraId="291B3E8F" w14:textId="77777777" w:rsidTr="00AF34E9">
        <w:trPr>
          <w:cantSplit/>
          <w:trHeight w:val="107"/>
        </w:trPr>
        <w:tc>
          <w:tcPr>
            <w:tcW w:w="851" w:type="dxa"/>
          </w:tcPr>
          <w:p w14:paraId="0D66C9F9" w14:textId="77777777" w:rsidR="007F444F" w:rsidRDefault="007F444F" w:rsidP="00C62042">
            <w:pPr>
              <w:rPr>
                <w:sz w:val="24"/>
              </w:rPr>
            </w:pPr>
            <w:r>
              <w:rPr>
                <w:sz w:val="24"/>
              </w:rPr>
              <w:t>16</w:t>
            </w:r>
            <w:r w:rsidRPr="00332E47">
              <w:rPr>
                <w:sz w:val="24"/>
              </w:rPr>
              <w:t>.</w:t>
            </w:r>
            <w:r>
              <w:rPr>
                <w:sz w:val="24"/>
              </w:rPr>
              <w:t>11</w:t>
            </w:r>
            <w:r w:rsidRPr="00332E47">
              <w:rPr>
                <w:sz w:val="24"/>
              </w:rPr>
              <w:t>.</w:t>
            </w:r>
          </w:p>
          <w:p w14:paraId="3107F188" w14:textId="496A9909" w:rsidR="007F444F" w:rsidRPr="00332E47" w:rsidRDefault="007F444F" w:rsidP="00C62042">
            <w:pPr>
              <w:rPr>
                <w:sz w:val="24"/>
              </w:rPr>
            </w:pPr>
            <w:r>
              <w:rPr>
                <w:sz w:val="24"/>
              </w:rPr>
              <w:t>SK</w:t>
            </w:r>
          </w:p>
        </w:tc>
        <w:tc>
          <w:tcPr>
            <w:tcW w:w="2902" w:type="dxa"/>
          </w:tcPr>
          <w:p w14:paraId="0CF4646A" w14:textId="77777777" w:rsidR="007F444F" w:rsidRDefault="007F444F" w:rsidP="00C62042">
            <w:pPr>
              <w:rPr>
                <w:b/>
                <w:sz w:val="24"/>
              </w:rPr>
            </w:pPr>
            <w:r>
              <w:rPr>
                <w:b/>
                <w:sz w:val="24"/>
              </w:rPr>
              <w:t>Endlich frei!</w:t>
            </w:r>
            <w:r w:rsidRPr="00332E47">
              <w:rPr>
                <w:b/>
                <w:sz w:val="24"/>
              </w:rPr>
              <w:t xml:space="preserve"> </w:t>
            </w:r>
          </w:p>
          <w:p w14:paraId="0EBAFA15" w14:textId="4EC23EEA" w:rsidR="007F444F" w:rsidRPr="00332E47" w:rsidRDefault="007F444F" w:rsidP="00C62042">
            <w:pPr>
              <w:rPr>
                <w:b/>
                <w:sz w:val="24"/>
              </w:rPr>
            </w:pPr>
            <w:r w:rsidRPr="00332E47">
              <w:rPr>
                <w:b/>
                <w:sz w:val="24"/>
              </w:rPr>
              <w:t xml:space="preserve">Römer 3, </w:t>
            </w:r>
            <w:r>
              <w:rPr>
                <w:b/>
                <w:sz w:val="24"/>
              </w:rPr>
              <w:t>21-31</w:t>
            </w:r>
          </w:p>
        </w:tc>
        <w:tc>
          <w:tcPr>
            <w:tcW w:w="5811" w:type="dxa"/>
          </w:tcPr>
          <w:p w14:paraId="6AB6C47F" w14:textId="7C02522A" w:rsidR="007F444F" w:rsidRPr="00332E47" w:rsidRDefault="007F444F" w:rsidP="00C62042">
            <w:pPr>
              <w:rPr>
                <w:sz w:val="24"/>
              </w:rPr>
            </w:pPr>
          </w:p>
        </w:tc>
      </w:tr>
      <w:tr w:rsidR="007F444F" w:rsidRPr="00332E47" w14:paraId="5C3E1A3C" w14:textId="77777777" w:rsidTr="00AF34E9">
        <w:trPr>
          <w:cantSplit/>
          <w:trHeight w:val="107"/>
        </w:trPr>
        <w:tc>
          <w:tcPr>
            <w:tcW w:w="851" w:type="dxa"/>
          </w:tcPr>
          <w:p w14:paraId="0C3E6BA5" w14:textId="77777777" w:rsidR="007F444F" w:rsidRDefault="007F444F" w:rsidP="00C62042">
            <w:pPr>
              <w:rPr>
                <w:sz w:val="24"/>
              </w:rPr>
            </w:pPr>
            <w:r>
              <w:rPr>
                <w:sz w:val="24"/>
              </w:rPr>
              <w:t>23</w:t>
            </w:r>
            <w:r w:rsidRPr="00332E47">
              <w:rPr>
                <w:sz w:val="24"/>
              </w:rPr>
              <w:t>.</w:t>
            </w:r>
            <w:r>
              <w:rPr>
                <w:sz w:val="24"/>
              </w:rPr>
              <w:t>11</w:t>
            </w:r>
            <w:r w:rsidRPr="00332E47">
              <w:rPr>
                <w:sz w:val="24"/>
              </w:rPr>
              <w:t>.</w:t>
            </w:r>
          </w:p>
          <w:p w14:paraId="153BB3DE" w14:textId="4E49F1D7" w:rsidR="007F444F" w:rsidRPr="00332E47" w:rsidRDefault="007F444F" w:rsidP="00C62042">
            <w:pPr>
              <w:rPr>
                <w:sz w:val="24"/>
              </w:rPr>
            </w:pPr>
            <w:r>
              <w:rPr>
                <w:sz w:val="24"/>
              </w:rPr>
              <w:t>Sebastian B.</w:t>
            </w:r>
          </w:p>
        </w:tc>
        <w:tc>
          <w:tcPr>
            <w:tcW w:w="2902" w:type="dxa"/>
          </w:tcPr>
          <w:p w14:paraId="11A74049" w14:textId="77777777" w:rsidR="007F444F" w:rsidRDefault="007F444F" w:rsidP="00C62042">
            <w:pPr>
              <w:rPr>
                <w:b/>
                <w:sz w:val="24"/>
              </w:rPr>
            </w:pPr>
            <w:r>
              <w:rPr>
                <w:b/>
                <w:sz w:val="24"/>
              </w:rPr>
              <w:t>„Das Kriegsbeil ist begraben“</w:t>
            </w:r>
            <w:r w:rsidRPr="00332E47">
              <w:rPr>
                <w:b/>
                <w:sz w:val="24"/>
              </w:rPr>
              <w:t xml:space="preserve"> </w:t>
            </w:r>
          </w:p>
          <w:p w14:paraId="1AFB6075" w14:textId="1B6876EE" w:rsidR="007F444F" w:rsidRPr="00332E47" w:rsidRDefault="007F444F" w:rsidP="00C62042">
            <w:pPr>
              <w:rPr>
                <w:b/>
                <w:sz w:val="24"/>
              </w:rPr>
            </w:pPr>
            <w:r w:rsidRPr="00332E47">
              <w:rPr>
                <w:b/>
                <w:sz w:val="24"/>
              </w:rPr>
              <w:t xml:space="preserve">Römer </w:t>
            </w:r>
            <w:r>
              <w:rPr>
                <w:b/>
                <w:sz w:val="24"/>
              </w:rPr>
              <w:t>5, 1-11</w:t>
            </w:r>
          </w:p>
        </w:tc>
        <w:tc>
          <w:tcPr>
            <w:tcW w:w="5811" w:type="dxa"/>
          </w:tcPr>
          <w:p w14:paraId="39608690" w14:textId="77777777" w:rsidR="007F444F" w:rsidRPr="00332E47" w:rsidRDefault="007F444F" w:rsidP="002F70CF">
            <w:pPr>
              <w:rPr>
                <w:sz w:val="24"/>
              </w:rPr>
            </w:pPr>
          </w:p>
        </w:tc>
      </w:tr>
    </w:tbl>
    <w:p w14:paraId="5BDA138E" w14:textId="77777777" w:rsidR="00EF6631" w:rsidRDefault="00EF6631" w:rsidP="00EF6631"/>
    <w:p w14:paraId="61E76678" w14:textId="77777777" w:rsidR="00EF6631" w:rsidRDefault="00EF6631">
      <w:pPr>
        <w:rPr>
          <w:rFonts w:ascii="Abel" w:hAnsi="Abel"/>
          <w:b/>
          <w:bCs/>
          <w:color w:val="FF5757"/>
          <w:sz w:val="28"/>
          <w:szCs w:val="28"/>
        </w:rPr>
      </w:pPr>
      <w:r>
        <w:rPr>
          <w:rFonts w:ascii="Abel" w:hAnsi="Abel"/>
          <w:b/>
          <w:bCs/>
          <w:color w:val="FF5757"/>
          <w:sz w:val="28"/>
          <w:szCs w:val="28"/>
        </w:rPr>
        <w:br w:type="page"/>
      </w:r>
    </w:p>
    <w:p w14:paraId="24769870" w14:textId="76562571" w:rsidR="00C64EF0" w:rsidRPr="00C170EB" w:rsidRDefault="00F7379A" w:rsidP="00F7379A">
      <w:pPr>
        <w:spacing w:after="0" w:line="240" w:lineRule="auto"/>
        <w:rPr>
          <w:rFonts w:ascii="Abel" w:hAnsi="Abel"/>
          <w:b/>
          <w:bCs/>
          <w:color w:val="FF5757"/>
          <w:sz w:val="28"/>
          <w:szCs w:val="28"/>
        </w:rPr>
      </w:pPr>
      <w:r w:rsidRPr="00C64EF0">
        <w:rPr>
          <w:rFonts w:ascii="Abel" w:hAnsi="Abel"/>
          <w:b/>
          <w:bCs/>
          <w:color w:val="FF5757"/>
          <w:sz w:val="28"/>
          <w:szCs w:val="28"/>
        </w:rPr>
        <w:lastRenderedPageBreak/>
        <w:t>E</w:t>
      </w:r>
      <w:r w:rsidR="00C64EF0" w:rsidRPr="00C64EF0">
        <w:rPr>
          <w:rFonts w:ascii="Abel" w:hAnsi="Abel"/>
          <w:b/>
          <w:bCs/>
          <w:color w:val="FF5757"/>
          <w:sz w:val="28"/>
          <w:szCs w:val="28"/>
        </w:rPr>
        <w:t>INFÜHRUNG IN DEN RÖMERBRIEF</w:t>
      </w:r>
      <w:r w:rsidRPr="00C64EF0">
        <w:rPr>
          <w:rStyle w:val="Funotenzeichen"/>
          <w:rFonts w:ascii="Abel" w:hAnsi="Abel"/>
          <w:b/>
          <w:color w:val="FF5757"/>
          <w:sz w:val="28"/>
          <w:szCs w:val="28"/>
        </w:rPr>
        <w:footnoteReference w:id="2"/>
      </w:r>
    </w:p>
    <w:p w14:paraId="112D1EA9" w14:textId="77777777" w:rsidR="00F7379A" w:rsidRPr="00F7379A" w:rsidRDefault="00F7379A" w:rsidP="00F7379A">
      <w:pPr>
        <w:spacing w:after="0" w:line="240" w:lineRule="auto"/>
        <w:rPr>
          <w:rFonts w:ascii="Abel" w:hAnsi="Abel"/>
          <w:sz w:val="23"/>
          <w:szCs w:val="23"/>
        </w:rPr>
      </w:pPr>
      <w:r w:rsidRPr="00F7379A">
        <w:rPr>
          <w:rFonts w:ascii="Abel" w:hAnsi="Abel"/>
          <w:sz w:val="23"/>
          <w:szCs w:val="23"/>
        </w:rPr>
        <w:t>Der Römerbrief ist eine Art christliche Freiheitserklärung der Menschen durch Jesus Christus. Paulus</w:t>
      </w:r>
    </w:p>
    <w:p w14:paraId="0AFDF591" w14:textId="77777777" w:rsidR="00F7379A" w:rsidRPr="00F7379A" w:rsidRDefault="00F7379A" w:rsidP="00F7379A">
      <w:pPr>
        <w:spacing w:after="0" w:line="240" w:lineRule="auto"/>
        <w:rPr>
          <w:rFonts w:ascii="Abel" w:hAnsi="Abel"/>
          <w:sz w:val="23"/>
          <w:szCs w:val="23"/>
        </w:rPr>
      </w:pPr>
      <w:r w:rsidRPr="00F7379A">
        <w:rPr>
          <w:rFonts w:ascii="Abel" w:hAnsi="Abel"/>
          <w:sz w:val="23"/>
          <w:szCs w:val="23"/>
        </w:rPr>
        <w:t xml:space="preserve">erläutert darin ausführlich, wie wir Menschen von der Gottesferne zur Gotteskindschaft gelangen und </w:t>
      </w:r>
    </w:p>
    <w:p w14:paraId="4BC269AE" w14:textId="77777777" w:rsidR="00F7379A" w:rsidRPr="00F7379A" w:rsidRDefault="00F7379A" w:rsidP="00F7379A">
      <w:pPr>
        <w:spacing w:after="0" w:line="240" w:lineRule="auto"/>
        <w:rPr>
          <w:rFonts w:ascii="Abel" w:hAnsi="Abel"/>
          <w:sz w:val="23"/>
          <w:szCs w:val="23"/>
        </w:rPr>
      </w:pPr>
      <w:r w:rsidRPr="00F7379A">
        <w:rPr>
          <w:rFonts w:ascii="Abel" w:hAnsi="Abel"/>
          <w:sz w:val="23"/>
          <w:szCs w:val="23"/>
        </w:rPr>
        <w:t>der Verurteilung durch Gott entgehen können und Frieden mit Gott finden. Dabei spielt es keine</w:t>
      </w:r>
    </w:p>
    <w:p w14:paraId="7C5D2647" w14:textId="77777777" w:rsidR="00F7379A" w:rsidRPr="00F7379A" w:rsidRDefault="00F7379A" w:rsidP="00F7379A">
      <w:pPr>
        <w:spacing w:after="0" w:line="240" w:lineRule="auto"/>
        <w:rPr>
          <w:rFonts w:ascii="Abel" w:hAnsi="Abel"/>
          <w:sz w:val="23"/>
          <w:szCs w:val="23"/>
        </w:rPr>
      </w:pPr>
      <w:r w:rsidRPr="00F7379A">
        <w:rPr>
          <w:rFonts w:ascii="Abel" w:hAnsi="Abel"/>
          <w:sz w:val="23"/>
          <w:szCs w:val="23"/>
        </w:rPr>
        <w:t>Rolle, welche ethnischen oder frommen Voraussetzungen wir als Vorleistungen mitbringen. (1,18-3,20)</w:t>
      </w:r>
    </w:p>
    <w:p w14:paraId="38320090" w14:textId="5AD9A851" w:rsidR="00F7379A" w:rsidRPr="00F7379A" w:rsidRDefault="00F7379A" w:rsidP="00F7379A">
      <w:pPr>
        <w:spacing w:after="0" w:line="240" w:lineRule="auto"/>
        <w:rPr>
          <w:rFonts w:ascii="Abel" w:hAnsi="Abel"/>
          <w:sz w:val="23"/>
          <w:szCs w:val="23"/>
        </w:rPr>
      </w:pPr>
      <w:r w:rsidRPr="00F7379A">
        <w:rPr>
          <w:rFonts w:ascii="Abel" w:hAnsi="Abel"/>
          <w:sz w:val="23"/>
          <w:szCs w:val="23"/>
        </w:rPr>
        <w:t>Gott allein ist es, der uns durch den stellvertretenden Tod Jesu Christi befähigt, Kinder Gottes zu werden. (3,21-5,21) Diese geschenkte Gerechtigkeit vor Gott führt zu einem neuen Lebensstil (6,1-8,38). Die heilsgeschichtliche Stellung der Juden trotz ihrer Ablehnung Jesu behandelt Paulus ausführlich (9,1-11,36), bevor er den Brief mit praktischen Anweisungen zum christlichen Leben beendet. (12,1-15,13).</w:t>
      </w:r>
    </w:p>
    <w:p w14:paraId="06A76C03" w14:textId="77777777" w:rsidR="00F258A8" w:rsidRDefault="00F258A8" w:rsidP="00F7379A">
      <w:pPr>
        <w:spacing w:after="0" w:line="240" w:lineRule="auto"/>
        <w:rPr>
          <w:rFonts w:ascii="Abel" w:hAnsi="Abel"/>
          <w:b/>
          <w:color w:val="FF5757"/>
          <w:sz w:val="23"/>
          <w:szCs w:val="23"/>
        </w:rPr>
      </w:pPr>
    </w:p>
    <w:p w14:paraId="714C5499" w14:textId="2DAAA5CD" w:rsidR="00F7379A" w:rsidRPr="00C170EB" w:rsidRDefault="00F7379A" w:rsidP="00F7379A">
      <w:pPr>
        <w:spacing w:after="0" w:line="240" w:lineRule="auto"/>
        <w:rPr>
          <w:rFonts w:ascii="Abel" w:hAnsi="Abel"/>
          <w:b/>
          <w:color w:val="FF5757"/>
          <w:sz w:val="23"/>
          <w:szCs w:val="23"/>
        </w:rPr>
      </w:pPr>
      <w:r w:rsidRPr="00C170EB">
        <w:rPr>
          <w:rFonts w:ascii="Abel" w:hAnsi="Abel"/>
          <w:b/>
          <w:color w:val="FF5757"/>
          <w:sz w:val="23"/>
          <w:szCs w:val="23"/>
        </w:rPr>
        <w:t>Autor</w:t>
      </w:r>
    </w:p>
    <w:p w14:paraId="18566BF1" w14:textId="77777777" w:rsidR="00F7379A" w:rsidRPr="00F7379A" w:rsidRDefault="00F7379A" w:rsidP="00F7379A">
      <w:pPr>
        <w:spacing w:after="0" w:line="240" w:lineRule="auto"/>
        <w:rPr>
          <w:rFonts w:ascii="Abel" w:hAnsi="Abel"/>
          <w:sz w:val="23"/>
          <w:szCs w:val="23"/>
        </w:rPr>
      </w:pPr>
      <w:r w:rsidRPr="00F7379A">
        <w:rPr>
          <w:rFonts w:ascii="Abel" w:hAnsi="Abel"/>
          <w:sz w:val="23"/>
          <w:szCs w:val="23"/>
        </w:rPr>
        <w:t>Der Apostel Paulus schrieb diesen Brief gegen Ende seiner dritten Missionsreise während eines etwa</w:t>
      </w:r>
    </w:p>
    <w:p w14:paraId="4677C7DB" w14:textId="77777777" w:rsidR="00F7379A" w:rsidRPr="00F7379A" w:rsidRDefault="00F7379A" w:rsidP="00F7379A">
      <w:pPr>
        <w:spacing w:after="0" w:line="240" w:lineRule="auto"/>
        <w:rPr>
          <w:rFonts w:ascii="Abel" w:hAnsi="Abel"/>
          <w:sz w:val="23"/>
          <w:szCs w:val="23"/>
        </w:rPr>
      </w:pPr>
      <w:r w:rsidRPr="00F7379A">
        <w:rPr>
          <w:rFonts w:ascii="Abel" w:hAnsi="Abel"/>
          <w:sz w:val="23"/>
          <w:szCs w:val="23"/>
        </w:rPr>
        <w:t>dreimonatigen Aufenthaltes in Korinth im Jahr 56/67 n. Chr. Paulus, der mit hebräischen Namen Saulus</w:t>
      </w:r>
    </w:p>
    <w:p w14:paraId="7C3AE516" w14:textId="77777777" w:rsidR="00F7379A" w:rsidRPr="00F7379A" w:rsidRDefault="00F7379A" w:rsidP="00F7379A">
      <w:pPr>
        <w:spacing w:after="0" w:line="240" w:lineRule="auto"/>
        <w:rPr>
          <w:rFonts w:ascii="Abel" w:hAnsi="Abel"/>
          <w:sz w:val="23"/>
          <w:szCs w:val="23"/>
        </w:rPr>
      </w:pPr>
      <w:r w:rsidRPr="00F7379A">
        <w:rPr>
          <w:rFonts w:ascii="Abel" w:hAnsi="Abel"/>
          <w:sz w:val="23"/>
          <w:szCs w:val="23"/>
        </w:rPr>
        <w:t>hieß, stammte wie sein Namensvetter Saul (1. König des AT) aus dem Stamm Benjamin (Phil. 3,5) und</w:t>
      </w:r>
    </w:p>
    <w:p w14:paraId="7A737699" w14:textId="77777777" w:rsidR="00F7379A" w:rsidRPr="00F7379A" w:rsidRDefault="00F7379A" w:rsidP="00F7379A">
      <w:pPr>
        <w:spacing w:after="0" w:line="240" w:lineRule="auto"/>
        <w:rPr>
          <w:rFonts w:ascii="Abel" w:hAnsi="Abel"/>
          <w:sz w:val="23"/>
          <w:szCs w:val="23"/>
        </w:rPr>
      </w:pPr>
      <w:r w:rsidRPr="00F7379A">
        <w:rPr>
          <w:rFonts w:ascii="Abel" w:hAnsi="Abel"/>
          <w:sz w:val="23"/>
          <w:szCs w:val="23"/>
        </w:rPr>
        <w:t>war gleichzeitig römischer Staatsbürger. Er wurde etwa zur gleichen Zeit wie Jesus in Tarsus geboren (Apg.</w:t>
      </w:r>
    </w:p>
    <w:p w14:paraId="3A99C44B" w14:textId="77777777" w:rsidR="00F7379A" w:rsidRPr="00F7379A" w:rsidRDefault="00F7379A" w:rsidP="00F7379A">
      <w:pPr>
        <w:spacing w:after="0" w:line="240" w:lineRule="auto"/>
        <w:rPr>
          <w:rFonts w:ascii="Abel" w:hAnsi="Abel"/>
          <w:sz w:val="23"/>
          <w:szCs w:val="23"/>
        </w:rPr>
      </w:pPr>
      <w:r w:rsidRPr="00F7379A">
        <w:rPr>
          <w:rFonts w:ascii="Abel" w:hAnsi="Abel"/>
          <w:sz w:val="23"/>
          <w:szCs w:val="23"/>
        </w:rPr>
        <w:t>9,11</w:t>
      </w:r>
      <w:proofErr w:type="gramStart"/>
      <w:r w:rsidRPr="00F7379A">
        <w:rPr>
          <w:rFonts w:ascii="Abel" w:hAnsi="Abel"/>
          <w:sz w:val="23"/>
          <w:szCs w:val="23"/>
        </w:rPr>
        <w:t>)  Er</w:t>
      </w:r>
      <w:proofErr w:type="gramEnd"/>
      <w:r w:rsidRPr="00F7379A">
        <w:rPr>
          <w:rFonts w:ascii="Abel" w:hAnsi="Abel"/>
          <w:sz w:val="23"/>
          <w:szCs w:val="23"/>
        </w:rPr>
        <w:t xml:space="preserve"> gehörte zur theologischen Elite der Pharisäer und Schüler des damals sehr bekannten und</w:t>
      </w:r>
    </w:p>
    <w:p w14:paraId="380C3CB3" w14:textId="77777777" w:rsidR="00F7379A" w:rsidRPr="00F7379A" w:rsidRDefault="00F7379A" w:rsidP="00F7379A">
      <w:pPr>
        <w:spacing w:after="0" w:line="240" w:lineRule="auto"/>
        <w:rPr>
          <w:rFonts w:ascii="Abel" w:hAnsi="Abel"/>
          <w:sz w:val="23"/>
          <w:szCs w:val="23"/>
        </w:rPr>
      </w:pPr>
      <w:r w:rsidRPr="00F7379A">
        <w:rPr>
          <w:rFonts w:ascii="Abel" w:hAnsi="Abel"/>
          <w:sz w:val="23"/>
          <w:szCs w:val="23"/>
        </w:rPr>
        <w:t xml:space="preserve">geschätzten Rabbiners </w:t>
      </w:r>
      <w:proofErr w:type="spellStart"/>
      <w:r w:rsidRPr="00F7379A">
        <w:rPr>
          <w:rFonts w:ascii="Abel" w:hAnsi="Abel"/>
          <w:sz w:val="23"/>
          <w:szCs w:val="23"/>
        </w:rPr>
        <w:t>Gamaliel</w:t>
      </w:r>
      <w:proofErr w:type="spellEnd"/>
      <w:r w:rsidRPr="00F7379A">
        <w:rPr>
          <w:rFonts w:ascii="Abel" w:hAnsi="Abel"/>
          <w:sz w:val="23"/>
          <w:szCs w:val="23"/>
        </w:rPr>
        <w:t xml:space="preserve"> (Apg.22,3). Auf dem Weg nach Damaskus, wo Paulus Christen verhaften</w:t>
      </w:r>
    </w:p>
    <w:p w14:paraId="4881757F" w14:textId="77777777" w:rsidR="00F7379A" w:rsidRPr="00F7379A" w:rsidRDefault="00F7379A" w:rsidP="00F7379A">
      <w:pPr>
        <w:spacing w:after="0" w:line="240" w:lineRule="auto"/>
        <w:rPr>
          <w:rFonts w:ascii="Abel" w:hAnsi="Abel"/>
          <w:sz w:val="23"/>
          <w:szCs w:val="23"/>
        </w:rPr>
      </w:pPr>
      <w:r w:rsidRPr="00F7379A">
        <w:rPr>
          <w:rFonts w:ascii="Abel" w:hAnsi="Abel"/>
          <w:sz w:val="23"/>
          <w:szCs w:val="23"/>
        </w:rPr>
        <w:t>wollte (33-34. N. Chr.), kam es zu einer lebensverändernden Begegnung mit Gott (Apg.9). Aus dem</w:t>
      </w:r>
    </w:p>
    <w:p w14:paraId="29855424" w14:textId="77777777" w:rsidR="00F7379A" w:rsidRPr="00F7379A" w:rsidRDefault="00F7379A" w:rsidP="00F7379A">
      <w:pPr>
        <w:spacing w:after="0" w:line="240" w:lineRule="auto"/>
        <w:rPr>
          <w:rFonts w:ascii="Abel" w:hAnsi="Abel"/>
          <w:sz w:val="23"/>
          <w:szCs w:val="23"/>
        </w:rPr>
      </w:pPr>
      <w:r w:rsidRPr="00F7379A">
        <w:rPr>
          <w:rFonts w:ascii="Abel" w:hAnsi="Abel"/>
          <w:sz w:val="23"/>
          <w:szCs w:val="23"/>
        </w:rPr>
        <w:t>Christenhasser wurde ein Christus-nachfolger und Verkündiger der guten Nachricht von Jesus.</w:t>
      </w:r>
    </w:p>
    <w:p w14:paraId="7AF9BC18" w14:textId="77777777" w:rsidR="00F7379A" w:rsidRPr="00F7379A" w:rsidRDefault="00F7379A" w:rsidP="00F7379A">
      <w:pPr>
        <w:spacing w:after="0" w:line="240" w:lineRule="auto"/>
        <w:rPr>
          <w:rFonts w:ascii="Abel" w:hAnsi="Abel"/>
          <w:sz w:val="23"/>
          <w:szCs w:val="23"/>
        </w:rPr>
      </w:pPr>
      <w:r w:rsidRPr="00F7379A">
        <w:rPr>
          <w:rFonts w:ascii="Abel" w:hAnsi="Abel"/>
          <w:sz w:val="23"/>
          <w:szCs w:val="23"/>
        </w:rPr>
        <w:t xml:space="preserve">Dies zog den Hass der jüdischen Führung nach </w:t>
      </w:r>
      <w:proofErr w:type="gramStart"/>
      <w:r w:rsidRPr="00F7379A">
        <w:rPr>
          <w:rFonts w:ascii="Abel" w:hAnsi="Abel"/>
          <w:sz w:val="23"/>
          <w:szCs w:val="23"/>
        </w:rPr>
        <w:t>sich,  so</w:t>
      </w:r>
      <w:proofErr w:type="gramEnd"/>
      <w:r w:rsidRPr="00F7379A">
        <w:rPr>
          <w:rFonts w:ascii="Abel" w:hAnsi="Abel"/>
          <w:sz w:val="23"/>
          <w:szCs w:val="23"/>
        </w:rPr>
        <w:t xml:space="preserve"> dass Paulus sich erst einmal für mindestens drei</w:t>
      </w:r>
    </w:p>
    <w:p w14:paraId="1A23726A" w14:textId="663CF306" w:rsidR="00F7379A" w:rsidRPr="00F7379A" w:rsidRDefault="00F7379A" w:rsidP="00F7379A">
      <w:pPr>
        <w:spacing w:after="0" w:line="240" w:lineRule="auto"/>
        <w:rPr>
          <w:rFonts w:ascii="Abel" w:hAnsi="Abel"/>
          <w:sz w:val="23"/>
          <w:szCs w:val="23"/>
        </w:rPr>
      </w:pPr>
      <w:r w:rsidRPr="00F7379A">
        <w:rPr>
          <w:rFonts w:ascii="Abel" w:hAnsi="Abel"/>
          <w:sz w:val="23"/>
          <w:szCs w:val="23"/>
        </w:rPr>
        <w:t>Jahre in die arabische Wüste südöstlich des Toten Meeres zurückzog. (Gal. 1,17.18)</w:t>
      </w:r>
    </w:p>
    <w:p w14:paraId="5CE8FF9C" w14:textId="77777777" w:rsidR="00F7379A" w:rsidRPr="00F7379A" w:rsidRDefault="00F7379A" w:rsidP="00F7379A">
      <w:pPr>
        <w:spacing w:after="0" w:line="240" w:lineRule="auto"/>
        <w:rPr>
          <w:rFonts w:ascii="Abel" w:hAnsi="Abel"/>
          <w:sz w:val="23"/>
          <w:szCs w:val="23"/>
        </w:rPr>
      </w:pPr>
      <w:r w:rsidRPr="00F7379A">
        <w:rPr>
          <w:rFonts w:ascii="Abel" w:hAnsi="Abel"/>
          <w:sz w:val="23"/>
          <w:szCs w:val="23"/>
        </w:rPr>
        <w:t>Körperlich war Paulus unscheinbar (2.Kor. 10,10; Gal. 4,14). Doch Gottes Geist gab ihm die Kraft und</w:t>
      </w:r>
    </w:p>
    <w:p w14:paraId="71A2D8DD" w14:textId="77777777" w:rsidR="00F7379A" w:rsidRPr="00F7379A" w:rsidRDefault="00F7379A" w:rsidP="00F7379A">
      <w:pPr>
        <w:spacing w:after="0" w:line="240" w:lineRule="auto"/>
        <w:rPr>
          <w:rFonts w:ascii="Abel" w:hAnsi="Abel"/>
          <w:sz w:val="23"/>
          <w:szCs w:val="23"/>
        </w:rPr>
      </w:pPr>
      <w:r w:rsidRPr="00F7379A">
        <w:rPr>
          <w:rFonts w:ascii="Abel" w:hAnsi="Abel"/>
          <w:sz w:val="23"/>
          <w:szCs w:val="23"/>
        </w:rPr>
        <w:t>Weisheit zur Ausbreitung des Evangeliums im ganzen römischen Reich.</w:t>
      </w:r>
    </w:p>
    <w:p w14:paraId="0F668448" w14:textId="77777777" w:rsidR="00F7379A" w:rsidRPr="00F7379A" w:rsidRDefault="00F7379A" w:rsidP="00F7379A">
      <w:pPr>
        <w:spacing w:after="0" w:line="240" w:lineRule="auto"/>
        <w:rPr>
          <w:rFonts w:ascii="Abel" w:hAnsi="Abel"/>
          <w:sz w:val="23"/>
          <w:szCs w:val="23"/>
        </w:rPr>
      </w:pPr>
      <w:proofErr w:type="gramStart"/>
      <w:r w:rsidRPr="00F7379A">
        <w:rPr>
          <w:rFonts w:ascii="Abel" w:hAnsi="Abel"/>
          <w:sz w:val="23"/>
          <w:szCs w:val="23"/>
        </w:rPr>
        <w:t>Der christlichen Überlieferung nach,</w:t>
      </w:r>
      <w:proofErr w:type="gramEnd"/>
      <w:r w:rsidRPr="00F7379A">
        <w:rPr>
          <w:rFonts w:ascii="Abel" w:hAnsi="Abel"/>
          <w:sz w:val="23"/>
          <w:szCs w:val="23"/>
        </w:rPr>
        <w:t xml:space="preserve"> wurde Paulus unter Kaiser Nero (54-68) außerhalb von Rom auf der</w:t>
      </w:r>
    </w:p>
    <w:p w14:paraId="35E77A97" w14:textId="7538CE4C" w:rsidR="00F7379A" w:rsidRPr="00F7379A" w:rsidRDefault="00F7379A" w:rsidP="00F7379A">
      <w:pPr>
        <w:spacing w:after="0" w:line="240" w:lineRule="auto"/>
        <w:rPr>
          <w:rFonts w:ascii="Abel" w:hAnsi="Abel"/>
          <w:sz w:val="23"/>
          <w:szCs w:val="23"/>
        </w:rPr>
      </w:pPr>
      <w:r w:rsidRPr="00F7379A">
        <w:rPr>
          <w:rFonts w:ascii="Abel" w:hAnsi="Abel"/>
          <w:sz w:val="23"/>
          <w:szCs w:val="23"/>
        </w:rPr>
        <w:t xml:space="preserve">Via </w:t>
      </w:r>
      <w:proofErr w:type="spellStart"/>
      <w:r w:rsidRPr="00F7379A">
        <w:rPr>
          <w:rFonts w:ascii="Abel" w:hAnsi="Abel"/>
          <w:sz w:val="23"/>
          <w:szCs w:val="23"/>
        </w:rPr>
        <w:t>Ostiensis</w:t>
      </w:r>
      <w:proofErr w:type="spellEnd"/>
      <w:r w:rsidRPr="00F7379A">
        <w:rPr>
          <w:rFonts w:ascii="Abel" w:hAnsi="Abel"/>
          <w:sz w:val="23"/>
          <w:szCs w:val="23"/>
        </w:rPr>
        <w:t xml:space="preserve"> als Märtyrer etwa 64 n. Chr. hingerichtet.</w:t>
      </w:r>
    </w:p>
    <w:p w14:paraId="4C7212B1" w14:textId="77777777" w:rsidR="00F258A8" w:rsidRDefault="00F258A8" w:rsidP="00F7379A">
      <w:pPr>
        <w:spacing w:after="0" w:line="240" w:lineRule="auto"/>
        <w:rPr>
          <w:rFonts w:ascii="Abel" w:hAnsi="Abel"/>
          <w:b/>
          <w:color w:val="FF5757"/>
          <w:sz w:val="23"/>
          <w:szCs w:val="23"/>
        </w:rPr>
      </w:pPr>
    </w:p>
    <w:p w14:paraId="0C56B2EC" w14:textId="5FE76DF4" w:rsidR="00F7379A" w:rsidRPr="00C170EB" w:rsidRDefault="00F7379A" w:rsidP="00F7379A">
      <w:pPr>
        <w:spacing w:after="0" w:line="240" w:lineRule="auto"/>
        <w:rPr>
          <w:rFonts w:ascii="Abel" w:hAnsi="Abel"/>
          <w:b/>
          <w:color w:val="FF5757"/>
          <w:sz w:val="23"/>
          <w:szCs w:val="23"/>
        </w:rPr>
      </w:pPr>
      <w:r w:rsidRPr="00C170EB">
        <w:rPr>
          <w:rFonts w:ascii="Abel" w:hAnsi="Abel"/>
          <w:b/>
          <w:color w:val="FF5757"/>
          <w:sz w:val="23"/>
          <w:szCs w:val="23"/>
        </w:rPr>
        <w:t>Adressaten</w:t>
      </w:r>
    </w:p>
    <w:p w14:paraId="751AC6D2" w14:textId="77777777" w:rsidR="00F7379A" w:rsidRPr="00F7379A" w:rsidRDefault="00F7379A" w:rsidP="00F7379A">
      <w:pPr>
        <w:spacing w:after="0" w:line="240" w:lineRule="auto"/>
        <w:rPr>
          <w:rFonts w:ascii="Abel" w:hAnsi="Abel"/>
          <w:sz w:val="23"/>
          <w:szCs w:val="23"/>
        </w:rPr>
      </w:pPr>
      <w:r w:rsidRPr="00F7379A">
        <w:rPr>
          <w:rFonts w:ascii="Abel" w:hAnsi="Abel"/>
          <w:sz w:val="23"/>
          <w:szCs w:val="23"/>
        </w:rPr>
        <w:t>Die Gemeinde in der Weltstadt Rom mit damals ca. 1 Mio. Einwohner, wurde wahrscheinlich von einigen</w:t>
      </w:r>
    </w:p>
    <w:p w14:paraId="1F4A643F" w14:textId="77777777" w:rsidR="00F7379A" w:rsidRPr="00F7379A" w:rsidRDefault="00F7379A" w:rsidP="00F7379A">
      <w:pPr>
        <w:spacing w:after="0" w:line="240" w:lineRule="auto"/>
        <w:rPr>
          <w:rFonts w:ascii="Abel" w:hAnsi="Abel"/>
          <w:sz w:val="23"/>
          <w:szCs w:val="23"/>
        </w:rPr>
      </w:pPr>
      <w:r w:rsidRPr="00F7379A">
        <w:rPr>
          <w:rFonts w:ascii="Abel" w:hAnsi="Abel"/>
          <w:sz w:val="23"/>
          <w:szCs w:val="23"/>
        </w:rPr>
        <w:t>Juden gegründet, die sich an Pfingsten in Jerusalem bekehrt hatten. (Apg.2,10)</w:t>
      </w:r>
      <w:r w:rsidRPr="00F7379A">
        <w:rPr>
          <w:rStyle w:val="Funotenzeichen"/>
          <w:rFonts w:ascii="Abel" w:hAnsi="Abel"/>
          <w:sz w:val="23"/>
          <w:szCs w:val="23"/>
        </w:rPr>
        <w:footnoteReference w:id="3"/>
      </w:r>
    </w:p>
    <w:p w14:paraId="03F48567" w14:textId="77777777" w:rsidR="00F7379A" w:rsidRPr="00F7379A" w:rsidRDefault="00F7379A" w:rsidP="00F7379A">
      <w:pPr>
        <w:spacing w:after="0" w:line="240" w:lineRule="auto"/>
        <w:rPr>
          <w:rFonts w:ascii="Abel" w:hAnsi="Abel"/>
          <w:sz w:val="23"/>
          <w:szCs w:val="23"/>
        </w:rPr>
      </w:pPr>
      <w:r w:rsidRPr="00F7379A">
        <w:rPr>
          <w:rFonts w:ascii="Abel" w:hAnsi="Abel"/>
          <w:sz w:val="23"/>
          <w:szCs w:val="23"/>
        </w:rPr>
        <w:t>Diese Gemeinde, die niemals apostolische Unterweisung bekommen hatte, wollte Paulus mit seinem Brief</w:t>
      </w:r>
    </w:p>
    <w:p w14:paraId="56AE82F4" w14:textId="77777777" w:rsidR="00F7379A" w:rsidRPr="00F7379A" w:rsidRDefault="00F7379A" w:rsidP="00F7379A">
      <w:pPr>
        <w:spacing w:after="0" w:line="240" w:lineRule="auto"/>
        <w:rPr>
          <w:rFonts w:ascii="Abel" w:hAnsi="Abel"/>
          <w:sz w:val="23"/>
          <w:szCs w:val="23"/>
        </w:rPr>
      </w:pPr>
      <w:r w:rsidRPr="00F7379A">
        <w:rPr>
          <w:rFonts w:ascii="Abel" w:hAnsi="Abel"/>
          <w:sz w:val="23"/>
          <w:szCs w:val="23"/>
        </w:rPr>
        <w:t>die Grundlagen des christlichen Glaubens vermitteln. Gleichzeitig wollte Paulus sich durch diesen Brief der</w:t>
      </w:r>
    </w:p>
    <w:p w14:paraId="7FE2AFDD" w14:textId="77777777" w:rsidR="00F7379A" w:rsidRPr="00F7379A" w:rsidRDefault="00F7379A" w:rsidP="00F7379A">
      <w:pPr>
        <w:spacing w:after="0" w:line="240" w:lineRule="auto"/>
        <w:rPr>
          <w:rFonts w:ascii="Abel" w:hAnsi="Abel"/>
          <w:sz w:val="23"/>
          <w:szCs w:val="23"/>
        </w:rPr>
      </w:pPr>
      <w:r w:rsidRPr="00F7379A">
        <w:rPr>
          <w:rFonts w:ascii="Abel" w:hAnsi="Abel"/>
          <w:sz w:val="23"/>
          <w:szCs w:val="23"/>
        </w:rPr>
        <w:t>Gemeinde vorstellen, die er persönlich noch nicht kennen gelernt hatte, um finanzielle Unterstützung zu</w:t>
      </w:r>
    </w:p>
    <w:p w14:paraId="3681C0B3" w14:textId="77777777" w:rsidR="00F7379A" w:rsidRPr="00F7379A" w:rsidRDefault="00F7379A" w:rsidP="00F7379A">
      <w:pPr>
        <w:spacing w:after="0" w:line="240" w:lineRule="auto"/>
        <w:rPr>
          <w:rFonts w:ascii="Abel" w:hAnsi="Abel"/>
          <w:sz w:val="23"/>
          <w:szCs w:val="23"/>
        </w:rPr>
      </w:pPr>
      <w:r w:rsidRPr="00F7379A">
        <w:rPr>
          <w:rFonts w:ascii="Abel" w:hAnsi="Abel"/>
          <w:sz w:val="23"/>
          <w:szCs w:val="23"/>
        </w:rPr>
        <w:t>Erbitten für seine geplante Missionsreise nach Spanien, die er von Rom aus antreten wollte. (Röm.15,28-</w:t>
      </w:r>
    </w:p>
    <w:p w14:paraId="2ACA5FFB" w14:textId="77777777" w:rsidR="00F7379A" w:rsidRPr="00F7379A" w:rsidRDefault="00F7379A" w:rsidP="00F7379A">
      <w:pPr>
        <w:spacing w:after="0" w:line="240" w:lineRule="auto"/>
        <w:rPr>
          <w:rFonts w:ascii="Abel" w:hAnsi="Abel"/>
          <w:sz w:val="23"/>
          <w:szCs w:val="23"/>
        </w:rPr>
      </w:pPr>
      <w:r w:rsidRPr="00F7379A">
        <w:rPr>
          <w:rFonts w:ascii="Abel" w:hAnsi="Abel"/>
          <w:sz w:val="23"/>
          <w:szCs w:val="23"/>
        </w:rPr>
        <w:t>32) Paulus sollte einige Jahre später tatsächlich nach Rom kommen, jedoch nicht wie beabsichtigt als freier</w:t>
      </w:r>
    </w:p>
    <w:p w14:paraId="30D0E891" w14:textId="77777777" w:rsidR="00F7379A" w:rsidRPr="00F7379A" w:rsidRDefault="00F7379A" w:rsidP="00F7379A">
      <w:pPr>
        <w:spacing w:after="0" w:line="240" w:lineRule="auto"/>
        <w:rPr>
          <w:rFonts w:ascii="Abel" w:hAnsi="Abel"/>
          <w:sz w:val="23"/>
          <w:szCs w:val="23"/>
        </w:rPr>
      </w:pPr>
      <w:r w:rsidRPr="00F7379A">
        <w:rPr>
          <w:rFonts w:ascii="Abel" w:hAnsi="Abel"/>
          <w:sz w:val="23"/>
          <w:szCs w:val="23"/>
        </w:rPr>
        <w:t>Mann, sondern als Gefangener, weil er sich auf den Kaiser berufen hatte, um einer Verurteilung in</w:t>
      </w:r>
    </w:p>
    <w:p w14:paraId="3CE2E910" w14:textId="0221BE5B" w:rsidR="00F7379A" w:rsidRPr="00F7379A" w:rsidRDefault="00F7379A" w:rsidP="00F7379A">
      <w:pPr>
        <w:spacing w:after="0" w:line="240" w:lineRule="auto"/>
        <w:rPr>
          <w:rFonts w:ascii="Abel" w:hAnsi="Abel"/>
          <w:sz w:val="23"/>
          <w:szCs w:val="23"/>
        </w:rPr>
      </w:pPr>
      <w:r w:rsidRPr="00F7379A">
        <w:rPr>
          <w:rFonts w:ascii="Abel" w:hAnsi="Abel"/>
          <w:sz w:val="23"/>
          <w:szCs w:val="23"/>
        </w:rPr>
        <w:t>Jerusalem zu entgehen. (Apg.25,9-12)</w:t>
      </w:r>
    </w:p>
    <w:p w14:paraId="79860F40" w14:textId="77777777" w:rsidR="00F258A8" w:rsidRDefault="00F258A8" w:rsidP="00F7379A">
      <w:pPr>
        <w:spacing w:after="0" w:line="240" w:lineRule="auto"/>
        <w:rPr>
          <w:rFonts w:ascii="Abel" w:hAnsi="Abel"/>
          <w:b/>
          <w:color w:val="FF5757"/>
          <w:sz w:val="23"/>
          <w:szCs w:val="23"/>
        </w:rPr>
      </w:pPr>
    </w:p>
    <w:p w14:paraId="6813CE78" w14:textId="4F43DD1A" w:rsidR="00F7379A" w:rsidRPr="00C170EB" w:rsidRDefault="00F7379A" w:rsidP="00F7379A">
      <w:pPr>
        <w:spacing w:after="0" w:line="240" w:lineRule="auto"/>
        <w:rPr>
          <w:rFonts w:ascii="Abel" w:hAnsi="Abel"/>
          <w:b/>
          <w:color w:val="FF5757"/>
          <w:sz w:val="23"/>
          <w:szCs w:val="23"/>
        </w:rPr>
      </w:pPr>
      <w:r w:rsidRPr="00C170EB">
        <w:rPr>
          <w:rFonts w:ascii="Abel" w:hAnsi="Abel"/>
          <w:b/>
          <w:color w:val="FF5757"/>
          <w:sz w:val="23"/>
          <w:szCs w:val="23"/>
        </w:rPr>
        <w:t>Relevanz</w:t>
      </w:r>
    </w:p>
    <w:p w14:paraId="5AE4D29E" w14:textId="77777777" w:rsidR="00F7379A" w:rsidRPr="00F7379A" w:rsidRDefault="00F7379A" w:rsidP="00F7379A">
      <w:pPr>
        <w:spacing w:after="0" w:line="240" w:lineRule="auto"/>
        <w:rPr>
          <w:rFonts w:ascii="Abel" w:hAnsi="Abel"/>
          <w:sz w:val="23"/>
          <w:szCs w:val="23"/>
        </w:rPr>
      </w:pPr>
      <w:r w:rsidRPr="00F7379A">
        <w:rPr>
          <w:rFonts w:ascii="Abel" w:hAnsi="Abel"/>
          <w:sz w:val="23"/>
          <w:szCs w:val="23"/>
        </w:rPr>
        <w:t>Die komplexe Argumentation des Römerbriefes fordert nicht nur den heutigen Leser heraus. Selbst der</w:t>
      </w:r>
    </w:p>
    <w:p w14:paraId="1770EF5D" w14:textId="77777777" w:rsidR="00F7379A" w:rsidRPr="00F7379A" w:rsidRDefault="00F7379A" w:rsidP="00F7379A">
      <w:pPr>
        <w:spacing w:after="0" w:line="240" w:lineRule="auto"/>
        <w:rPr>
          <w:rFonts w:ascii="Abel" w:hAnsi="Abel"/>
          <w:sz w:val="23"/>
          <w:szCs w:val="23"/>
        </w:rPr>
      </w:pPr>
      <w:r w:rsidRPr="00F7379A">
        <w:rPr>
          <w:rFonts w:ascii="Abel" w:hAnsi="Abel"/>
          <w:sz w:val="23"/>
          <w:szCs w:val="23"/>
        </w:rPr>
        <w:t>Apostel Petrus gibt zu, dass er zuweilen Mühe damit hat. (2.Petr. 3,16) Trotzdem lohnt sich die Mühe,</w:t>
      </w:r>
    </w:p>
    <w:p w14:paraId="629B6ED7" w14:textId="77777777" w:rsidR="00F7379A" w:rsidRPr="00F7379A" w:rsidRDefault="00F7379A" w:rsidP="00F7379A">
      <w:pPr>
        <w:spacing w:after="0" w:line="240" w:lineRule="auto"/>
        <w:rPr>
          <w:rFonts w:ascii="Abel" w:hAnsi="Abel"/>
          <w:sz w:val="23"/>
          <w:szCs w:val="23"/>
        </w:rPr>
      </w:pPr>
      <w:r w:rsidRPr="00F7379A">
        <w:rPr>
          <w:rFonts w:ascii="Abel" w:hAnsi="Abel"/>
          <w:sz w:val="23"/>
          <w:szCs w:val="23"/>
        </w:rPr>
        <w:t>denn im Römerbrief erschließt sich uns das Herzstück des Glaubens. Martin Luther erkannte aufgrund der</w:t>
      </w:r>
    </w:p>
    <w:p w14:paraId="7FF826D0" w14:textId="77777777" w:rsidR="00F7379A" w:rsidRDefault="00F7379A" w:rsidP="00F7379A">
      <w:pPr>
        <w:spacing w:after="0" w:line="240" w:lineRule="auto"/>
      </w:pPr>
      <w:r>
        <w:t>Lektüre des Römerbriefes, dass die Rechtfertigung des Menschen vor Gott, die Gerechtigkeit vor Gott</w:t>
      </w:r>
    </w:p>
    <w:p w14:paraId="6DF5EB4D" w14:textId="77777777" w:rsidR="00F7379A" w:rsidRDefault="00F7379A" w:rsidP="00F7379A">
      <w:pPr>
        <w:spacing w:after="0" w:line="240" w:lineRule="auto"/>
      </w:pPr>
      <w:r>
        <w:t>allein durch die Gnade Gottes geschenkt wird. Der Reformator Calvin schreibt: „Wenn wir diesen Brief</w:t>
      </w:r>
    </w:p>
    <w:p w14:paraId="0E50DEFD" w14:textId="77777777" w:rsidR="00F7379A" w:rsidRDefault="00F7379A" w:rsidP="00F7379A">
      <w:pPr>
        <w:spacing w:after="0" w:line="240" w:lineRule="auto"/>
      </w:pPr>
      <w:r>
        <w:t xml:space="preserve">verstehen, dann öffnet sich uns ein Zugang zum Verständnis der </w:t>
      </w:r>
      <w:proofErr w:type="gramStart"/>
      <w:r>
        <w:t>gesamten  Heiligen</w:t>
      </w:r>
      <w:proofErr w:type="gramEnd"/>
      <w:r>
        <w:t xml:space="preserve"> Schrift. </w:t>
      </w:r>
    </w:p>
    <w:p w14:paraId="4BB03632" w14:textId="77777777" w:rsidR="00460B5B" w:rsidRDefault="00460B5B" w:rsidP="003241DA">
      <w:pPr>
        <w:rPr>
          <w:rFonts w:ascii="Abel" w:hAnsi="Abel"/>
          <w:sz w:val="23"/>
          <w:szCs w:val="23"/>
        </w:rPr>
      </w:pPr>
    </w:p>
    <w:p w14:paraId="475FE099" w14:textId="108248D5" w:rsidR="00FD0E41" w:rsidRPr="00F81AF1" w:rsidRDefault="00923E31" w:rsidP="00F81AF1">
      <w:pPr>
        <w:rPr>
          <w:rFonts w:ascii="Abel" w:hAnsi="Abel"/>
          <w:b/>
          <w:bCs/>
          <w:color w:val="F55F41"/>
          <w:sz w:val="23"/>
          <w:szCs w:val="23"/>
        </w:rPr>
      </w:pPr>
      <w:r>
        <w:rPr>
          <w:rFonts w:ascii="Abel" w:hAnsi="Abel"/>
          <w:b/>
          <w:bCs/>
          <w:color w:val="FF5757"/>
          <w:sz w:val="28"/>
          <w:szCs w:val="28"/>
        </w:rPr>
        <w:lastRenderedPageBreak/>
        <w:t>EINFÜHRUNG</w:t>
      </w:r>
      <w:r w:rsidR="00297DE4">
        <w:rPr>
          <w:rFonts w:ascii="Abel" w:hAnsi="Abel"/>
          <w:b/>
          <w:bCs/>
          <w:color w:val="FF5757"/>
          <w:sz w:val="28"/>
          <w:szCs w:val="28"/>
        </w:rPr>
        <w:t xml:space="preserve"> </w:t>
      </w:r>
    </w:p>
    <w:p w14:paraId="67A19B8F" w14:textId="6F81EE85" w:rsidR="00830E37" w:rsidRPr="00F07AA5" w:rsidRDefault="00830E37" w:rsidP="0029343E">
      <w:pPr>
        <w:pStyle w:val="StandardWeb"/>
        <w:rPr>
          <w:rFonts w:ascii="IBM Plex Serif" w:hAnsi="IBM Plex Serif"/>
          <w:b/>
          <w:bCs/>
          <w:color w:val="000000"/>
        </w:rPr>
      </w:pPr>
      <w:r w:rsidRPr="00F07AA5">
        <w:rPr>
          <w:rFonts w:ascii="IBM Plex Serif" w:hAnsi="IBM Plex Serif"/>
          <w:b/>
          <w:bCs/>
          <w:color w:val="000000"/>
        </w:rPr>
        <w:t>Zu</w:t>
      </w:r>
      <w:r w:rsidR="00F07AA5" w:rsidRPr="00F07AA5">
        <w:rPr>
          <w:rFonts w:ascii="IBM Plex Serif" w:hAnsi="IBM Plex Serif"/>
          <w:b/>
          <w:bCs/>
          <w:color w:val="000000"/>
        </w:rPr>
        <w:t>sammenfassung der Predigt:</w:t>
      </w:r>
    </w:p>
    <w:p w14:paraId="438A43E2" w14:textId="283DC175" w:rsidR="00E16D35" w:rsidRDefault="0029343E" w:rsidP="0029343E">
      <w:pPr>
        <w:pStyle w:val="StandardWeb"/>
        <w:rPr>
          <w:rFonts w:ascii="IBM Plex Serif" w:hAnsi="IBM Plex Serif"/>
          <w:color w:val="000000"/>
        </w:rPr>
      </w:pPr>
      <w:r w:rsidRPr="00F07AA5">
        <w:rPr>
          <w:rFonts w:ascii="IBM Plex Serif" w:hAnsi="IBM Plex Serif"/>
          <w:color w:val="000000"/>
        </w:rPr>
        <w:t>Paulus legt in Römer 1,18–</w:t>
      </w:r>
      <w:r w:rsidR="00D079B2">
        <w:rPr>
          <w:rFonts w:ascii="IBM Plex Serif" w:hAnsi="IBM Plex Serif"/>
          <w:color w:val="000000"/>
        </w:rPr>
        <w:t>32</w:t>
      </w:r>
      <w:r w:rsidRPr="00F07AA5">
        <w:rPr>
          <w:rFonts w:ascii="IBM Plex Serif" w:hAnsi="IBM Plex Serif"/>
          <w:color w:val="000000"/>
        </w:rPr>
        <w:t xml:space="preserve"> schonungslos offen, wie es um das menschliche Herz steht. Jeder Mensch</w:t>
      </w:r>
      <w:r w:rsidRPr="00F07AA5">
        <w:rPr>
          <w:rStyle w:val="apple-converted-space"/>
          <w:rFonts w:ascii="IBM Plex Serif" w:hAnsi="IBM Plex Serif"/>
          <w:color w:val="000000"/>
        </w:rPr>
        <w:t> </w:t>
      </w:r>
      <w:r w:rsidRPr="00F07AA5">
        <w:rPr>
          <w:rStyle w:val="Fett"/>
          <w:rFonts w:ascii="IBM Plex Serif" w:hAnsi="IBM Plex Serif"/>
          <w:color w:val="000000"/>
        </w:rPr>
        <w:t>weiß</w:t>
      </w:r>
      <w:r w:rsidRPr="00F07AA5">
        <w:rPr>
          <w:rStyle w:val="apple-converted-space"/>
          <w:rFonts w:ascii="IBM Plex Serif" w:hAnsi="IBM Plex Serif"/>
          <w:color w:val="000000"/>
        </w:rPr>
        <w:t> </w:t>
      </w:r>
      <w:r w:rsidRPr="00F07AA5">
        <w:rPr>
          <w:rFonts w:ascii="IBM Plex Serif" w:hAnsi="IBM Plex Serif"/>
          <w:color w:val="000000"/>
        </w:rPr>
        <w:t>eigentlich von Gott – die Schöpfung zeigt klar, dass es einen Schöpfer gibt. Doch statt Gott zu danken und ihm die Ehre zu geben, verdrängen wir die Wahrheit. Wir wollen lieber selbst bestimmen, was gut und richtig ist.</w:t>
      </w:r>
    </w:p>
    <w:p w14:paraId="7F6EC5EE" w14:textId="55E4BF43" w:rsidR="0029343E" w:rsidRPr="00F07AA5" w:rsidRDefault="0029343E" w:rsidP="0029343E">
      <w:pPr>
        <w:pStyle w:val="StandardWeb"/>
        <w:rPr>
          <w:rFonts w:ascii="IBM Plex Serif" w:hAnsi="IBM Plex Serif"/>
          <w:color w:val="000000"/>
        </w:rPr>
      </w:pPr>
      <w:r w:rsidRPr="00F07AA5">
        <w:rPr>
          <w:rFonts w:ascii="IBM Plex Serif" w:hAnsi="IBM Plex Serif"/>
          <w:color w:val="000000"/>
        </w:rPr>
        <w:t>Diese</w:t>
      </w:r>
      <w:r w:rsidRPr="00F07AA5">
        <w:rPr>
          <w:rStyle w:val="apple-converted-space"/>
          <w:rFonts w:ascii="IBM Plex Serif" w:hAnsi="IBM Plex Serif"/>
          <w:color w:val="000000"/>
        </w:rPr>
        <w:t> </w:t>
      </w:r>
      <w:r w:rsidRPr="00F07AA5">
        <w:rPr>
          <w:rStyle w:val="Fett"/>
          <w:rFonts w:ascii="IBM Plex Serif" w:hAnsi="IBM Plex Serif"/>
          <w:color w:val="000000"/>
        </w:rPr>
        <w:t>kosmische Undankbarkeit</w:t>
      </w:r>
      <w:r w:rsidRPr="00F07AA5">
        <w:rPr>
          <w:rStyle w:val="apple-converted-space"/>
          <w:rFonts w:ascii="IBM Plex Serif" w:hAnsi="IBM Plex Serif"/>
          <w:color w:val="000000"/>
        </w:rPr>
        <w:t> </w:t>
      </w:r>
      <w:r w:rsidRPr="00F07AA5">
        <w:rPr>
          <w:rFonts w:ascii="IBM Plex Serif" w:hAnsi="IBM Plex Serif"/>
          <w:color w:val="000000"/>
        </w:rPr>
        <w:t xml:space="preserve">führt dazu, dass wir Gott verdrängen und uns andere Dinge auf den Thron des Herzens setzen: Leistung, Anerkennung, Kontrolle, Geld, Beziehungen oder Sexualität. Die Bibel nennt </w:t>
      </w:r>
      <w:proofErr w:type="gramStart"/>
      <w:r w:rsidRPr="00F07AA5">
        <w:rPr>
          <w:rFonts w:ascii="IBM Plex Serif" w:hAnsi="IBM Plex Serif"/>
          <w:color w:val="000000"/>
        </w:rPr>
        <w:t>das</w:t>
      </w:r>
      <w:r w:rsidRPr="00F07AA5">
        <w:rPr>
          <w:rStyle w:val="apple-converted-space"/>
          <w:rFonts w:ascii="IBM Plex Serif" w:hAnsi="IBM Plex Serif"/>
          <w:color w:val="000000"/>
        </w:rPr>
        <w:t> </w:t>
      </w:r>
      <w:r w:rsidRPr="00F07AA5">
        <w:rPr>
          <w:rStyle w:val="Fett"/>
          <w:rFonts w:ascii="IBM Plex Serif" w:hAnsi="IBM Plex Serif"/>
          <w:color w:val="000000"/>
        </w:rPr>
        <w:t>Götzendienst</w:t>
      </w:r>
      <w:proofErr w:type="gramEnd"/>
      <w:r w:rsidRPr="00F07AA5">
        <w:rPr>
          <w:rStyle w:val="apple-converted-space"/>
          <w:rFonts w:ascii="IBM Plex Serif" w:hAnsi="IBM Plex Serif"/>
          <w:color w:val="000000"/>
        </w:rPr>
        <w:t> </w:t>
      </w:r>
      <w:r w:rsidRPr="00F07AA5">
        <w:rPr>
          <w:rFonts w:ascii="IBM Plex Serif" w:hAnsi="IBM Plex Serif"/>
          <w:color w:val="000000"/>
        </w:rPr>
        <w:t>– und Paulus macht deutlich: Das ist kein Randproblem, sondern unser Grundproblem. Wir beten immer etwas an. Die Frage ist nur:</w:t>
      </w:r>
      <w:r w:rsidRPr="00F07AA5">
        <w:rPr>
          <w:rStyle w:val="apple-converted-space"/>
          <w:rFonts w:ascii="IBM Plex Serif" w:hAnsi="IBM Plex Serif"/>
          <w:color w:val="000000"/>
        </w:rPr>
        <w:t> </w:t>
      </w:r>
      <w:proofErr w:type="gramStart"/>
      <w:r w:rsidRPr="00F07AA5">
        <w:rPr>
          <w:rStyle w:val="Fett"/>
          <w:rFonts w:ascii="IBM Plex Serif" w:hAnsi="IBM Plex Serif"/>
          <w:color w:val="000000"/>
        </w:rPr>
        <w:t>Wen</w:t>
      </w:r>
      <w:proofErr w:type="gramEnd"/>
      <w:r w:rsidRPr="00F07AA5">
        <w:rPr>
          <w:rStyle w:val="Fett"/>
          <w:rFonts w:ascii="IBM Plex Serif" w:hAnsi="IBM Plex Serif"/>
          <w:color w:val="000000"/>
        </w:rPr>
        <w:t xml:space="preserve"> oder was?</w:t>
      </w:r>
    </w:p>
    <w:p w14:paraId="0CC2D1D4" w14:textId="0FF6E905" w:rsidR="002F1A40" w:rsidRPr="002F1A40" w:rsidRDefault="0029343E" w:rsidP="002F1A40">
      <w:pPr>
        <w:pStyle w:val="StandardWeb"/>
        <w:rPr>
          <w:rFonts w:ascii="IBM Plex Serif" w:hAnsi="IBM Plex Serif"/>
          <w:color w:val="000000"/>
        </w:rPr>
      </w:pPr>
      <w:r w:rsidRPr="00F07AA5">
        <w:rPr>
          <w:rFonts w:ascii="IBM Plex Serif" w:hAnsi="IBM Plex Serif"/>
          <w:color w:val="000000"/>
        </w:rPr>
        <w:t>Und Götzen verändern uns. Was wir anbeten, dem werden wir ähnlich. Paulus beschreibt die Folgen: Unser Denken wird vernebelt, Beziehungen zerbrechen, unser Gewissen wird stumpf. Der Mensch verliert die Freiheit und die Würde, zu der er geschaffen wurde.</w:t>
      </w:r>
      <w:r w:rsidR="00E16D35">
        <w:rPr>
          <w:rFonts w:ascii="IBM Plex Serif" w:hAnsi="IBM Plex Serif"/>
          <w:color w:val="000000"/>
        </w:rPr>
        <w:t xml:space="preserve"> </w:t>
      </w:r>
      <w:r w:rsidRPr="00F07AA5">
        <w:rPr>
          <w:rFonts w:ascii="IBM Plex Serif" w:hAnsi="IBM Plex Serif"/>
          <w:color w:val="000000"/>
        </w:rPr>
        <w:t>Doch Paulus deutet zugleich die Hoffnung an: Unser Herz ist zur Anbetung geschaffen. Wenn wir uns wieder Gott zuwenden und Jesus anschauen – seine Gnade, seine Liebe –, dann wird unser Herz erneuert. Wir werden wie ein Baum, verwurzelt an lebendigem Wasser: frei, lebendig, fruchtbar.</w:t>
      </w:r>
    </w:p>
    <w:p w14:paraId="5312F907" w14:textId="119AB65A" w:rsidR="00297DE4" w:rsidRDefault="00A212E4" w:rsidP="00F774EE">
      <w:pPr>
        <w:rPr>
          <w:rFonts w:ascii="Abel" w:hAnsi="Abel"/>
          <w:b/>
          <w:bCs/>
          <w:color w:val="FF5757"/>
          <w:sz w:val="28"/>
          <w:szCs w:val="28"/>
        </w:rPr>
      </w:pPr>
      <w:r w:rsidRPr="00546A25">
        <w:rPr>
          <w:noProof/>
        </w:rPr>
        <w:drawing>
          <wp:anchor distT="0" distB="0" distL="114300" distR="114300" simplePos="0" relativeHeight="251658244" behindDoc="0" locked="0" layoutInCell="1" allowOverlap="1" wp14:anchorId="02E3D797" wp14:editId="67227F63">
            <wp:simplePos x="0" y="0"/>
            <wp:positionH relativeFrom="margin">
              <wp:align>left</wp:align>
            </wp:positionH>
            <wp:positionV relativeFrom="paragraph">
              <wp:posOffset>256540</wp:posOffset>
            </wp:positionV>
            <wp:extent cx="333375" cy="333375"/>
            <wp:effectExtent l="0" t="0" r="9525" b="9525"/>
            <wp:wrapSquare wrapText="bothSides"/>
            <wp:docPr id="9" name="Grafik 9" descr="Ein Bild, das Clipart, Design, Darstell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Clipart, Design, Darstellung enthält.&#10;&#10;Automatisch generierte Beschreibung"/>
                    <pic:cNvPicPr>
                      <a:picLocks noChangeAspect="1" noChangeArrowheads="1"/>
                    </pic:cNvPicPr>
                  </pic:nvPicPr>
                  <pic:blipFill>
                    <a:blip r:embed="rId13" cstate="print">
                      <a:duotone>
                        <a:prstClr val="black"/>
                        <a:srgbClr val="F55F41">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7258BC" w14:textId="1CB6ECAB" w:rsidR="004142B9" w:rsidRPr="000B3C99" w:rsidRDefault="007F55B4" w:rsidP="00F774EE">
      <w:pPr>
        <w:rPr>
          <w:rFonts w:ascii="Abel" w:hAnsi="Abel"/>
          <w:sz w:val="32"/>
          <w:szCs w:val="32"/>
          <w:lang w:val="en-US"/>
        </w:rPr>
      </w:pPr>
      <w:r w:rsidRPr="000B3C99">
        <w:rPr>
          <w:rFonts w:ascii="Abel" w:hAnsi="Abel"/>
          <w:b/>
          <w:bCs/>
          <w:color w:val="F55F41"/>
          <w:sz w:val="32"/>
          <w:szCs w:val="32"/>
          <w:lang w:val="en-US"/>
        </w:rPr>
        <w:t xml:space="preserve">get </w:t>
      </w:r>
      <w:r w:rsidRPr="00D75F1D">
        <w:rPr>
          <w:rFonts w:ascii="Abel" w:hAnsi="Abel"/>
          <w:b/>
          <w:bCs/>
          <w:color w:val="F55F41"/>
          <w:sz w:val="32"/>
          <w:szCs w:val="32"/>
          <w:lang w:val="en-US"/>
        </w:rPr>
        <w:t>together</w:t>
      </w:r>
      <w:r w:rsidRPr="000B3C99">
        <w:rPr>
          <w:rFonts w:ascii="Abel" w:hAnsi="Abel"/>
          <w:b/>
          <w:bCs/>
          <w:color w:val="F55F41"/>
          <w:sz w:val="32"/>
          <w:szCs w:val="32"/>
          <w:lang w:val="en-US"/>
        </w:rPr>
        <w:t xml:space="preserve"> </w:t>
      </w:r>
      <w:r w:rsidR="00087ECD" w:rsidRPr="00087ECD">
        <w:rPr>
          <w:rFonts w:ascii="Abel" w:hAnsi="Abel"/>
          <w:color w:val="F55F41"/>
          <w:sz w:val="24"/>
          <w:szCs w:val="24"/>
          <w:lang w:val="en-US"/>
        </w:rPr>
        <w:t>[</w:t>
      </w:r>
      <w:proofErr w:type="spellStart"/>
      <w:r w:rsidR="00087ECD" w:rsidRPr="00087ECD">
        <w:rPr>
          <w:rFonts w:ascii="Abel" w:hAnsi="Abel"/>
          <w:color w:val="F55F41"/>
          <w:sz w:val="24"/>
          <w:szCs w:val="24"/>
          <w:lang w:val="en-US"/>
        </w:rPr>
        <w:t>Ankommen</w:t>
      </w:r>
      <w:proofErr w:type="spellEnd"/>
      <w:r w:rsidR="00087ECD" w:rsidRPr="00087ECD">
        <w:rPr>
          <w:rFonts w:ascii="Abel" w:hAnsi="Abel"/>
          <w:color w:val="F55F41"/>
          <w:sz w:val="24"/>
          <w:szCs w:val="24"/>
          <w:lang w:val="en-US"/>
        </w:rPr>
        <w:t>]</w:t>
      </w:r>
    </w:p>
    <w:p w14:paraId="6DD1AE24" w14:textId="77777777" w:rsidR="00D75F1D" w:rsidRPr="003013CE" w:rsidRDefault="00D75F1D" w:rsidP="00E16D35">
      <w:pPr>
        <w:pStyle w:val="StandardWeb"/>
        <w:ind w:firstLine="360"/>
        <w:rPr>
          <w:rFonts w:ascii="IBM Plex Serif" w:hAnsi="IBM Plex Serif"/>
          <w:color w:val="F55F41"/>
        </w:rPr>
      </w:pPr>
      <w:r w:rsidRPr="003013CE">
        <w:rPr>
          <w:rStyle w:val="Fett"/>
          <w:rFonts w:ascii="IBM Plex Serif" w:hAnsi="IBM Plex Serif"/>
          <w:color w:val="F55F41"/>
        </w:rPr>
        <w:t>Gebet &amp; Lobpreis (Kurz bewusst!):</w:t>
      </w:r>
    </w:p>
    <w:p w14:paraId="20128D29" w14:textId="77777777" w:rsidR="00D75F1D" w:rsidRPr="003013CE" w:rsidRDefault="00D75F1D" w:rsidP="00D75F1D">
      <w:pPr>
        <w:pStyle w:val="StandardWeb"/>
        <w:numPr>
          <w:ilvl w:val="0"/>
          <w:numId w:val="37"/>
        </w:numPr>
        <w:rPr>
          <w:rFonts w:ascii="IBM Plex Serif" w:hAnsi="IBM Plex Serif"/>
          <w:color w:val="000000"/>
          <w:sz w:val="22"/>
          <w:szCs w:val="22"/>
        </w:rPr>
      </w:pPr>
      <w:r w:rsidRPr="003013CE">
        <w:rPr>
          <w:rFonts w:ascii="IBM Plex Serif" w:hAnsi="IBM Plex Serif"/>
          <w:color w:val="000000"/>
          <w:sz w:val="22"/>
          <w:szCs w:val="22"/>
        </w:rPr>
        <w:t>Kurze Runde: Jede/r nennt</w:t>
      </w:r>
      <w:r w:rsidRPr="003013CE">
        <w:rPr>
          <w:rStyle w:val="apple-converted-space"/>
          <w:rFonts w:ascii="IBM Plex Serif" w:hAnsi="IBM Plex Serif"/>
          <w:color w:val="000000"/>
          <w:sz w:val="22"/>
          <w:szCs w:val="22"/>
        </w:rPr>
        <w:t> </w:t>
      </w:r>
      <w:r w:rsidRPr="003013CE">
        <w:rPr>
          <w:rStyle w:val="Fett"/>
          <w:rFonts w:ascii="IBM Plex Serif" w:hAnsi="IBM Plex Serif"/>
          <w:color w:val="000000"/>
          <w:sz w:val="22"/>
          <w:szCs w:val="22"/>
        </w:rPr>
        <w:t>einen Grund</w:t>
      </w:r>
      <w:r w:rsidRPr="003013CE">
        <w:rPr>
          <w:rFonts w:ascii="IBM Plex Serif" w:hAnsi="IBM Plex Serif"/>
          <w:color w:val="000000"/>
          <w:sz w:val="22"/>
          <w:szCs w:val="22"/>
        </w:rPr>
        <w:t>, warum er/sie für Gott dankbar ist →</w:t>
      </w:r>
      <w:r w:rsidRPr="003013CE">
        <w:rPr>
          <w:rStyle w:val="apple-converted-space"/>
          <w:rFonts w:ascii="IBM Plex Serif" w:hAnsi="IBM Plex Serif"/>
          <w:color w:val="000000"/>
          <w:sz w:val="22"/>
          <w:szCs w:val="22"/>
        </w:rPr>
        <w:t> </w:t>
      </w:r>
      <w:r w:rsidRPr="003013CE">
        <w:rPr>
          <w:rStyle w:val="Hervorhebung"/>
          <w:rFonts w:ascii="IBM Plex Serif" w:hAnsi="IBM Plex Serif"/>
          <w:color w:val="000000"/>
          <w:sz w:val="22"/>
          <w:szCs w:val="22"/>
        </w:rPr>
        <w:t>„Kosmische Dankbarkeit üben“</w:t>
      </w:r>
    </w:p>
    <w:p w14:paraId="58193E7D" w14:textId="26A636EC" w:rsidR="00D75F1D" w:rsidRPr="003013CE" w:rsidRDefault="00D75F1D" w:rsidP="00D75F1D">
      <w:pPr>
        <w:pStyle w:val="StandardWeb"/>
        <w:numPr>
          <w:ilvl w:val="0"/>
          <w:numId w:val="37"/>
        </w:numPr>
        <w:rPr>
          <w:rFonts w:ascii="IBM Plex Serif" w:hAnsi="IBM Plex Serif"/>
          <w:color w:val="000000"/>
          <w:sz w:val="22"/>
          <w:szCs w:val="22"/>
        </w:rPr>
      </w:pPr>
      <w:r w:rsidRPr="003013CE">
        <w:rPr>
          <w:rFonts w:ascii="IBM Plex Serif" w:hAnsi="IBM Plex Serif"/>
          <w:color w:val="000000"/>
          <w:sz w:val="22"/>
          <w:szCs w:val="22"/>
        </w:rPr>
        <w:t>(Optional) 1 Lied singen / Lobpreis-Playlist / 2-min Stille-Anbetung:</w:t>
      </w:r>
      <w:r w:rsidRPr="003013CE">
        <w:rPr>
          <w:rFonts w:ascii="IBM Plex Serif" w:hAnsi="IBM Plex Serif"/>
          <w:color w:val="000000"/>
          <w:sz w:val="22"/>
          <w:szCs w:val="22"/>
        </w:rPr>
        <w:br/>
      </w:r>
      <w:r w:rsidRPr="003013CE">
        <w:rPr>
          <w:rStyle w:val="Hervorhebung"/>
          <w:rFonts w:ascii="IBM Plex Serif" w:hAnsi="IBM Plex Serif"/>
          <w:color w:val="000000"/>
          <w:sz w:val="22"/>
          <w:szCs w:val="22"/>
        </w:rPr>
        <w:t>„Jesus, du bist der Mittelpunkt“</w:t>
      </w:r>
    </w:p>
    <w:p w14:paraId="2BE6D94D" w14:textId="234845B0" w:rsidR="00D75F1D" w:rsidRPr="003013CE" w:rsidRDefault="00D75F1D" w:rsidP="00E16D35">
      <w:pPr>
        <w:pStyle w:val="StandardWeb"/>
        <w:ind w:firstLine="360"/>
        <w:rPr>
          <w:rFonts w:ascii="IBM Plex Serif" w:hAnsi="IBM Plex Serif"/>
          <w:b/>
          <w:bCs/>
          <w:color w:val="F55F41"/>
        </w:rPr>
      </w:pPr>
      <w:r w:rsidRPr="003013CE">
        <w:rPr>
          <w:rFonts w:ascii="IBM Plex Serif" w:hAnsi="IBM Plex Serif"/>
          <w:b/>
          <w:bCs/>
          <w:color w:val="F55F41"/>
        </w:rPr>
        <w:t>Einstiegsfragen</w:t>
      </w:r>
    </w:p>
    <w:p w14:paraId="4F46F96F" w14:textId="3ED00BA4" w:rsidR="00D75F1D" w:rsidRPr="003013CE" w:rsidRDefault="00D75F1D" w:rsidP="00D75F1D">
      <w:pPr>
        <w:pStyle w:val="StandardWeb"/>
        <w:numPr>
          <w:ilvl w:val="0"/>
          <w:numId w:val="36"/>
        </w:numPr>
        <w:rPr>
          <w:rFonts w:ascii="IBM Plex Serif" w:hAnsi="IBM Plex Serif"/>
          <w:color w:val="000000"/>
          <w:sz w:val="22"/>
          <w:szCs w:val="22"/>
        </w:rPr>
      </w:pPr>
      <w:r w:rsidRPr="003013CE">
        <w:rPr>
          <w:rFonts w:ascii="IBM Plex Serif" w:hAnsi="IBM Plex Serif"/>
          <w:color w:val="000000"/>
          <w:sz w:val="22"/>
          <w:szCs w:val="22"/>
        </w:rPr>
        <w:t>Woran merken wir im Alltag, dass das Herz manchmal „anderen Dingen“ hinterherläuft?</w:t>
      </w:r>
    </w:p>
    <w:p w14:paraId="70DC07F0" w14:textId="77777777" w:rsidR="00D75F1D" w:rsidRPr="003013CE" w:rsidRDefault="00D75F1D" w:rsidP="00D75F1D">
      <w:pPr>
        <w:pStyle w:val="StandardWeb"/>
        <w:numPr>
          <w:ilvl w:val="0"/>
          <w:numId w:val="36"/>
        </w:numPr>
        <w:rPr>
          <w:rFonts w:ascii="IBM Plex Serif" w:hAnsi="IBM Plex Serif"/>
          <w:color w:val="000000"/>
          <w:sz w:val="22"/>
          <w:szCs w:val="22"/>
        </w:rPr>
      </w:pPr>
      <w:r w:rsidRPr="003013CE">
        <w:rPr>
          <w:rFonts w:ascii="IBM Plex Serif" w:hAnsi="IBM Plex Serif"/>
          <w:color w:val="000000"/>
          <w:sz w:val="22"/>
          <w:szCs w:val="22"/>
        </w:rPr>
        <w:t>Was gibt meinem Leben aktuell am meisten Orientierung oder Sicherheit?</w:t>
      </w:r>
    </w:p>
    <w:p w14:paraId="4429829D" w14:textId="77777777" w:rsidR="00D75F1D" w:rsidRPr="003013CE" w:rsidRDefault="00D75F1D" w:rsidP="00D75F1D">
      <w:pPr>
        <w:pStyle w:val="StandardWeb"/>
        <w:numPr>
          <w:ilvl w:val="0"/>
          <w:numId w:val="36"/>
        </w:numPr>
        <w:rPr>
          <w:rFonts w:ascii="IBM Plex Serif" w:hAnsi="IBM Plex Serif"/>
          <w:color w:val="000000"/>
          <w:sz w:val="22"/>
          <w:szCs w:val="22"/>
        </w:rPr>
      </w:pPr>
      <w:r w:rsidRPr="003013CE">
        <w:rPr>
          <w:rFonts w:ascii="IBM Plex Serif" w:hAnsi="IBM Plex Serif"/>
          <w:color w:val="000000"/>
          <w:sz w:val="22"/>
          <w:szCs w:val="22"/>
        </w:rPr>
        <w:t>Wann fällt es dir im Alltag schwer, Gott bewusst einzubeziehen?</w:t>
      </w:r>
    </w:p>
    <w:p w14:paraId="5C44A1A7" w14:textId="77777777" w:rsidR="00D75F1D" w:rsidRPr="003013CE" w:rsidRDefault="00D75F1D" w:rsidP="00E16D35">
      <w:pPr>
        <w:pStyle w:val="StandardWeb"/>
        <w:ind w:firstLine="360"/>
        <w:rPr>
          <w:rFonts w:ascii="IBM Plex Serif" w:hAnsi="IBM Plex Serif"/>
          <w:color w:val="000000"/>
        </w:rPr>
      </w:pPr>
      <w:r w:rsidRPr="003013CE">
        <w:rPr>
          <w:rStyle w:val="Fett"/>
          <w:rFonts w:ascii="IBM Plex Serif" w:hAnsi="IBM Plex Serif"/>
          <w:color w:val="F55F41"/>
        </w:rPr>
        <w:t>Ziel dieser Phase:</w:t>
      </w:r>
    </w:p>
    <w:p w14:paraId="6C108471" w14:textId="231EC6B4" w:rsidR="00D75F1D" w:rsidRPr="003013CE" w:rsidRDefault="00D75F1D" w:rsidP="00D75F1D">
      <w:pPr>
        <w:pStyle w:val="StandardWeb"/>
        <w:ind w:left="360"/>
        <w:rPr>
          <w:rFonts w:ascii="IBM Plex Serif" w:hAnsi="IBM Plex Serif"/>
          <w:color w:val="000000"/>
          <w:sz w:val="22"/>
          <w:szCs w:val="22"/>
        </w:rPr>
      </w:pPr>
      <w:r w:rsidRPr="003013CE">
        <w:rPr>
          <w:rFonts w:ascii="IBM Plex Serif" w:hAnsi="IBM Plex Serif"/>
          <w:color w:val="000000"/>
          <w:sz w:val="22"/>
          <w:szCs w:val="22"/>
        </w:rPr>
        <w:t>Herz öffnen, Alltag mitbringen</w:t>
      </w:r>
      <w:r w:rsidRPr="003013CE">
        <w:rPr>
          <w:rFonts w:ascii="IBM Plex Serif" w:hAnsi="IBM Plex Serif"/>
          <w:color w:val="000000"/>
          <w:sz w:val="22"/>
          <w:szCs w:val="22"/>
        </w:rPr>
        <w:br/>
      </w:r>
      <w:r w:rsidRPr="003013CE">
        <w:rPr>
          <w:rFonts w:ascii="IBM Plex Serif" w:hAnsi="IBM Plex Serif"/>
          <w:color w:val="000000"/>
          <w:sz w:val="22"/>
          <w:szCs w:val="22"/>
        </w:rPr>
        <w:t>Fokus bewusst neu auf Gott setzen</w:t>
      </w:r>
    </w:p>
    <w:p w14:paraId="60889523" w14:textId="77777777" w:rsidR="0029343E" w:rsidRPr="00D75F1D" w:rsidRDefault="0029343E" w:rsidP="0029343E">
      <w:pPr>
        <w:rPr>
          <w:rFonts w:ascii="Abel" w:hAnsi="Abel"/>
          <w:color w:val="000000" w:themeColor="text1"/>
          <w:sz w:val="23"/>
          <w:szCs w:val="23"/>
          <w:lang w:val="en-US"/>
        </w:rPr>
      </w:pPr>
    </w:p>
    <w:p w14:paraId="5D995EE2" w14:textId="7CAB4930" w:rsidR="00BE6AFC" w:rsidRDefault="000B3C99" w:rsidP="00BE6AFC">
      <w:r w:rsidRPr="00546A25">
        <w:rPr>
          <w:rFonts w:ascii="Abel" w:hAnsi="Abel"/>
          <w:noProof/>
          <w:color w:val="F55F41"/>
          <w:sz w:val="23"/>
          <w:szCs w:val="23"/>
        </w:rPr>
        <w:lastRenderedPageBreak/>
        <w:drawing>
          <wp:anchor distT="0" distB="0" distL="114300" distR="114300" simplePos="0" relativeHeight="251661320" behindDoc="0" locked="0" layoutInCell="1" allowOverlap="1" wp14:anchorId="456BE97B" wp14:editId="14F728AE">
            <wp:simplePos x="0" y="0"/>
            <wp:positionH relativeFrom="margin">
              <wp:posOffset>0</wp:posOffset>
            </wp:positionH>
            <wp:positionV relativeFrom="paragraph">
              <wp:posOffset>143510</wp:posOffset>
            </wp:positionV>
            <wp:extent cx="349885" cy="349885"/>
            <wp:effectExtent l="0" t="0" r="0" b="0"/>
            <wp:wrapSquare wrapText="bothSides"/>
            <wp:docPr id="1598456389" name="Grafik 1598456389" descr="Ein Bild, das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Design enthält.&#10;&#10;Automatisch generierte Beschreibung"/>
                    <pic:cNvPicPr>
                      <a:picLocks noChangeAspect="1" noChangeArrowheads="1"/>
                    </pic:cNvPicPr>
                  </pic:nvPicPr>
                  <pic:blipFill>
                    <a:blip r:embed="rId14" cstate="print">
                      <a:duotone>
                        <a:prstClr val="black"/>
                        <a:srgbClr val="F55F41">
                          <a:tint val="45000"/>
                          <a:satMod val="400000"/>
                        </a:srgbClr>
                      </a:duotone>
                      <a:extLst>
                        <a:ext uri="{28A0092B-C50C-407E-A947-70E740481C1C}">
                          <a14:useLocalDpi xmlns:a14="http://schemas.microsoft.com/office/drawing/2010/main" val="0"/>
                        </a:ext>
                      </a:extLst>
                    </a:blip>
                    <a:stretch>
                      <a:fillRect/>
                    </a:stretch>
                  </pic:blipFill>
                  <pic:spPr bwMode="auto">
                    <a:xfrm flipH="1">
                      <a:off x="0" y="0"/>
                      <a:ext cx="349885" cy="349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D9E67B" w14:textId="4CF71374" w:rsidR="00BE6AFC" w:rsidRPr="000B3C99" w:rsidRDefault="00BE6AFC" w:rsidP="00BE6AFC">
      <w:pPr>
        <w:rPr>
          <w:rFonts w:ascii="Abel" w:hAnsi="Abel"/>
          <w:i/>
          <w:iCs/>
          <w:color w:val="F55F41"/>
          <w:sz w:val="32"/>
          <w:szCs w:val="32"/>
          <w:lang w:val="en-US"/>
        </w:rPr>
      </w:pPr>
      <w:r w:rsidRPr="000B3C99">
        <w:rPr>
          <w:rFonts w:ascii="Abel" w:hAnsi="Abel"/>
          <w:b/>
          <w:bCs/>
          <w:color w:val="F55F41"/>
          <w:sz w:val="32"/>
          <w:szCs w:val="32"/>
          <w:lang w:val="en-US"/>
        </w:rPr>
        <w:t xml:space="preserve">get more </w:t>
      </w:r>
      <w:r w:rsidR="00087ECD" w:rsidRPr="00087ECD">
        <w:rPr>
          <w:rFonts w:ascii="Abel" w:hAnsi="Abel"/>
          <w:color w:val="F55F41"/>
          <w:sz w:val="24"/>
          <w:szCs w:val="24"/>
          <w:lang w:val="en-US"/>
        </w:rPr>
        <w:t>[</w:t>
      </w:r>
      <w:proofErr w:type="spellStart"/>
      <w:r w:rsidR="00087ECD">
        <w:rPr>
          <w:rFonts w:ascii="Abel" w:hAnsi="Abel"/>
          <w:color w:val="F55F41"/>
          <w:sz w:val="24"/>
          <w:szCs w:val="24"/>
          <w:lang w:val="en-US"/>
        </w:rPr>
        <w:t>Vertiefen</w:t>
      </w:r>
      <w:proofErr w:type="spellEnd"/>
      <w:r w:rsidR="00087ECD">
        <w:rPr>
          <w:rFonts w:ascii="Abel" w:hAnsi="Abel"/>
          <w:color w:val="F55F41"/>
          <w:sz w:val="24"/>
          <w:szCs w:val="24"/>
          <w:lang w:val="en-US"/>
        </w:rPr>
        <w:t xml:space="preserve"> &amp; Erarbeiten</w:t>
      </w:r>
      <w:r w:rsidR="00087ECD" w:rsidRPr="00087ECD">
        <w:rPr>
          <w:rFonts w:ascii="Abel" w:hAnsi="Abel"/>
          <w:color w:val="F55F41"/>
          <w:sz w:val="24"/>
          <w:szCs w:val="24"/>
          <w:lang w:val="en-US"/>
        </w:rPr>
        <w:t>]</w:t>
      </w:r>
    </w:p>
    <w:p w14:paraId="6B2B823E" w14:textId="77777777" w:rsidR="00C844AA" w:rsidRPr="003013CE" w:rsidRDefault="00F5338F" w:rsidP="00E16D35">
      <w:pPr>
        <w:pStyle w:val="berschrift3"/>
        <w:ind w:firstLine="708"/>
        <w:rPr>
          <w:rFonts w:ascii="IBM Plex Serif" w:hAnsi="IBM Plex Serif"/>
          <w:color w:val="000000"/>
          <w:sz w:val="22"/>
          <w:szCs w:val="22"/>
        </w:rPr>
      </w:pPr>
      <w:r w:rsidRPr="003013CE">
        <w:rPr>
          <w:rStyle w:val="Fett"/>
          <w:rFonts w:ascii="IBM Plex Serif" w:hAnsi="IBM Plex Serif"/>
          <w:color w:val="000000" w:themeColor="text1"/>
          <w:sz w:val="22"/>
          <w:szCs w:val="22"/>
        </w:rPr>
        <w:t>Bibel lesen</w:t>
      </w:r>
      <w:r w:rsidRPr="003013CE">
        <w:rPr>
          <w:rFonts w:ascii="IBM Plex Serif" w:hAnsi="IBM Plex Serif"/>
          <w:color w:val="000000" w:themeColor="text1"/>
          <w:sz w:val="22"/>
          <w:szCs w:val="22"/>
        </w:rPr>
        <w:t xml:space="preserve">: </w:t>
      </w:r>
      <w:r w:rsidRPr="003013CE">
        <w:rPr>
          <w:rFonts w:ascii="IBM Plex Serif" w:hAnsi="IBM Plex Serif"/>
          <w:color w:val="000000"/>
          <w:sz w:val="22"/>
          <w:szCs w:val="22"/>
        </w:rPr>
        <w:t>Römer 1,21–25</w:t>
      </w:r>
    </w:p>
    <w:p w14:paraId="77A4601F" w14:textId="7F307B0E" w:rsidR="003B25DB" w:rsidRPr="003013CE" w:rsidRDefault="00F5338F" w:rsidP="00E16D35">
      <w:pPr>
        <w:pStyle w:val="berschrift3"/>
        <w:ind w:firstLine="708"/>
        <w:rPr>
          <w:rStyle w:val="Fett"/>
          <w:rFonts w:ascii="IBM Plex Serif" w:hAnsi="IBM Plex Serif"/>
          <w:b w:val="0"/>
          <w:bCs w:val="0"/>
          <w:color w:val="000000"/>
          <w:sz w:val="22"/>
          <w:szCs w:val="22"/>
        </w:rPr>
      </w:pPr>
      <w:r w:rsidRPr="003013CE">
        <w:rPr>
          <w:rStyle w:val="Fett"/>
          <w:rFonts w:ascii="IBM Plex Serif" w:hAnsi="IBM Plex Serif"/>
          <w:b w:val="0"/>
          <w:bCs w:val="0"/>
          <w:color w:val="000000"/>
          <w:sz w:val="22"/>
          <w:szCs w:val="22"/>
        </w:rPr>
        <w:t>Schwerpunkt: Die Macht der Anbetung</w:t>
      </w:r>
    </w:p>
    <w:p w14:paraId="43471355" w14:textId="50579D9E" w:rsidR="003B25DB" w:rsidRPr="003013CE" w:rsidRDefault="00F5338F" w:rsidP="00E16D35">
      <w:pPr>
        <w:pStyle w:val="berschrift3"/>
        <w:ind w:firstLine="708"/>
        <w:rPr>
          <w:rFonts w:ascii="IBM Plex Serif" w:hAnsi="IBM Plex Serif"/>
          <w:color w:val="000000"/>
          <w:sz w:val="22"/>
          <w:szCs w:val="22"/>
        </w:rPr>
      </w:pPr>
      <w:r w:rsidRPr="003013CE">
        <w:rPr>
          <w:rFonts w:ascii="IBM Plex Serif" w:hAnsi="IBM Plex Serif"/>
          <w:color w:val="000000"/>
          <w:sz w:val="22"/>
          <w:szCs w:val="22"/>
        </w:rPr>
        <w:t>„Was wir anbeten, entscheidet, wer wir werden.“</w:t>
      </w:r>
    </w:p>
    <w:p w14:paraId="5A1654E8" w14:textId="77777777" w:rsidR="00F5338F" w:rsidRPr="003013CE" w:rsidRDefault="00F5338F" w:rsidP="00E16D35">
      <w:pPr>
        <w:pStyle w:val="StandardWeb"/>
        <w:ind w:firstLine="360"/>
        <w:rPr>
          <w:rFonts w:ascii="IBM Plex Serif" w:hAnsi="IBM Plex Serif"/>
          <w:color w:val="F55F41"/>
        </w:rPr>
      </w:pPr>
      <w:r w:rsidRPr="003013CE">
        <w:rPr>
          <w:rStyle w:val="Fett"/>
          <w:rFonts w:ascii="IBM Plex Serif" w:hAnsi="IBM Plex Serif"/>
          <w:color w:val="F55F41"/>
        </w:rPr>
        <w:t>Impulsfragen zur Erarbeitung:</w:t>
      </w:r>
    </w:p>
    <w:p w14:paraId="25C42113" w14:textId="77777777" w:rsidR="00F5338F" w:rsidRPr="003013CE" w:rsidRDefault="00F5338F" w:rsidP="00F5338F">
      <w:pPr>
        <w:pStyle w:val="StandardWeb"/>
        <w:numPr>
          <w:ilvl w:val="0"/>
          <w:numId w:val="38"/>
        </w:numPr>
        <w:rPr>
          <w:rFonts w:ascii="IBM Plex Serif" w:hAnsi="IBM Plex Serif"/>
          <w:color w:val="000000"/>
          <w:sz w:val="22"/>
          <w:szCs w:val="22"/>
        </w:rPr>
      </w:pPr>
      <w:r w:rsidRPr="003013CE">
        <w:rPr>
          <w:rFonts w:ascii="IBM Plex Serif" w:hAnsi="IBM Plex Serif"/>
          <w:color w:val="000000"/>
          <w:sz w:val="22"/>
          <w:szCs w:val="22"/>
        </w:rPr>
        <w:t>Was sagt der Text darüber aus,</w:t>
      </w:r>
      <w:r w:rsidRPr="003013CE">
        <w:rPr>
          <w:rStyle w:val="apple-converted-space"/>
          <w:rFonts w:ascii="IBM Plex Serif" w:hAnsi="IBM Plex Serif"/>
          <w:color w:val="000000"/>
          <w:sz w:val="22"/>
          <w:szCs w:val="22"/>
        </w:rPr>
        <w:t> </w:t>
      </w:r>
      <w:r w:rsidRPr="003013CE">
        <w:rPr>
          <w:rStyle w:val="Fett"/>
          <w:rFonts w:ascii="IBM Plex Serif" w:hAnsi="IBM Plex Serif"/>
          <w:color w:val="000000"/>
          <w:sz w:val="22"/>
          <w:szCs w:val="22"/>
        </w:rPr>
        <w:t>warum</w:t>
      </w:r>
      <w:r w:rsidRPr="003013CE">
        <w:rPr>
          <w:rStyle w:val="apple-converted-space"/>
          <w:rFonts w:ascii="IBM Plex Serif" w:hAnsi="IBM Plex Serif"/>
          <w:color w:val="000000"/>
          <w:sz w:val="22"/>
          <w:szCs w:val="22"/>
        </w:rPr>
        <w:t> </w:t>
      </w:r>
      <w:r w:rsidRPr="003013CE">
        <w:rPr>
          <w:rFonts w:ascii="IBM Plex Serif" w:hAnsi="IBM Plex Serif"/>
          <w:color w:val="000000"/>
          <w:sz w:val="22"/>
          <w:szCs w:val="22"/>
        </w:rPr>
        <w:t>Götzen entstehen?</w:t>
      </w:r>
    </w:p>
    <w:p w14:paraId="703592BE" w14:textId="77777777" w:rsidR="00F5338F" w:rsidRPr="003013CE" w:rsidRDefault="00F5338F" w:rsidP="00F5338F">
      <w:pPr>
        <w:pStyle w:val="StandardWeb"/>
        <w:numPr>
          <w:ilvl w:val="0"/>
          <w:numId w:val="38"/>
        </w:numPr>
        <w:rPr>
          <w:rFonts w:ascii="IBM Plex Serif" w:hAnsi="IBM Plex Serif"/>
          <w:color w:val="000000"/>
          <w:sz w:val="22"/>
          <w:szCs w:val="22"/>
        </w:rPr>
      </w:pPr>
      <w:r w:rsidRPr="003013CE">
        <w:rPr>
          <w:rFonts w:ascii="IBM Plex Serif" w:hAnsi="IBM Plex Serif"/>
          <w:color w:val="000000"/>
          <w:sz w:val="22"/>
          <w:szCs w:val="22"/>
        </w:rPr>
        <w:t>Welche Dinge in deinem Herzen wollen „mehr als gut“ werden?</w:t>
      </w:r>
      <w:r w:rsidRPr="003013CE">
        <w:rPr>
          <w:rFonts w:ascii="IBM Plex Serif" w:hAnsi="IBM Plex Serif"/>
          <w:color w:val="000000"/>
          <w:sz w:val="22"/>
          <w:szCs w:val="22"/>
        </w:rPr>
        <w:br/>
        <w:t>(Liste als Gruppe: Karriere, Komfort, Zustimmung, Kontrolle, Beziehungen, Sexualität …)</w:t>
      </w:r>
    </w:p>
    <w:p w14:paraId="31BA584A" w14:textId="77777777" w:rsidR="003013CE" w:rsidRPr="003013CE" w:rsidRDefault="00F5338F" w:rsidP="003013CE">
      <w:pPr>
        <w:pStyle w:val="StandardWeb"/>
        <w:numPr>
          <w:ilvl w:val="0"/>
          <w:numId w:val="38"/>
        </w:numPr>
        <w:rPr>
          <w:rFonts w:ascii="IBM Plex Serif" w:hAnsi="IBM Plex Serif"/>
          <w:color w:val="000000"/>
          <w:sz w:val="22"/>
          <w:szCs w:val="22"/>
        </w:rPr>
      </w:pPr>
      <w:r w:rsidRPr="003013CE">
        <w:rPr>
          <w:rFonts w:ascii="IBM Plex Serif" w:hAnsi="IBM Plex Serif"/>
          <w:color w:val="000000"/>
          <w:sz w:val="22"/>
          <w:szCs w:val="22"/>
        </w:rPr>
        <w:t>Wie prägt Anbetung unseren Alltag?</w:t>
      </w:r>
      <w:r w:rsidRPr="003013CE">
        <w:rPr>
          <w:rFonts w:ascii="IBM Plex Serif" w:hAnsi="IBM Plex Serif"/>
          <w:color w:val="000000"/>
          <w:sz w:val="22"/>
          <w:szCs w:val="22"/>
        </w:rPr>
        <w:br/>
        <w:t xml:space="preserve">→ </w:t>
      </w:r>
      <w:proofErr w:type="gramStart"/>
      <w:r w:rsidRPr="003013CE">
        <w:rPr>
          <w:rFonts w:ascii="IBM Plex Serif" w:hAnsi="IBM Plex Serif"/>
          <w:color w:val="000000"/>
          <w:sz w:val="22"/>
          <w:szCs w:val="22"/>
        </w:rPr>
        <w:t>Bedeutet</w:t>
      </w:r>
      <w:proofErr w:type="gramEnd"/>
      <w:r w:rsidRPr="003013CE">
        <w:rPr>
          <w:rFonts w:ascii="IBM Plex Serif" w:hAnsi="IBM Plex Serif"/>
          <w:color w:val="000000"/>
          <w:sz w:val="22"/>
          <w:szCs w:val="22"/>
        </w:rPr>
        <w:t xml:space="preserve"> Anbetung für mich nur Gottesdienst?</w:t>
      </w:r>
      <w:r w:rsidRPr="003013CE">
        <w:rPr>
          <w:rFonts w:ascii="IBM Plex Serif" w:hAnsi="IBM Plex Serif"/>
          <w:color w:val="000000"/>
          <w:sz w:val="22"/>
          <w:szCs w:val="22"/>
        </w:rPr>
        <w:br/>
        <w:t>→ Oder auch Montagmorgen am Schreibtisch?</w:t>
      </w:r>
    </w:p>
    <w:p w14:paraId="3B08D8C0" w14:textId="6ECE0A3D" w:rsidR="00BE6AFC" w:rsidRPr="003013CE" w:rsidRDefault="00F5338F" w:rsidP="003013CE">
      <w:pPr>
        <w:pStyle w:val="StandardWeb"/>
        <w:rPr>
          <w:rFonts w:ascii="IBM Plex Serif" w:hAnsi="IBM Plex Serif"/>
          <w:color w:val="000000"/>
          <w:sz w:val="22"/>
          <w:szCs w:val="22"/>
        </w:rPr>
      </w:pPr>
      <w:r w:rsidRPr="003013CE">
        <w:rPr>
          <w:rFonts w:ascii="IBM Plex Serif" w:hAnsi="IBM Plex Serif"/>
          <w:color w:val="000000"/>
          <w:sz w:val="22"/>
          <w:szCs w:val="22"/>
        </w:rPr>
        <w:t>→</w:t>
      </w:r>
      <w:r w:rsidRPr="003013CE">
        <w:rPr>
          <w:rStyle w:val="apple-converted-space"/>
          <w:rFonts w:ascii="IBM Plex Serif" w:hAnsi="IBM Plex Serif"/>
          <w:color w:val="000000"/>
          <w:sz w:val="22"/>
          <w:szCs w:val="22"/>
        </w:rPr>
        <w:t> </w:t>
      </w:r>
      <w:r w:rsidRPr="003013CE">
        <w:rPr>
          <w:rStyle w:val="Hervorhebung"/>
          <w:rFonts w:ascii="IBM Plex Serif" w:hAnsi="IBM Plex Serif"/>
          <w:color w:val="000000"/>
          <w:sz w:val="22"/>
          <w:szCs w:val="22"/>
        </w:rPr>
        <w:t>Wann wurde dir zuletzt bewusst, wie sehr etwas anderes dich steuert?</w:t>
      </w:r>
    </w:p>
    <w:p w14:paraId="19D650F4" w14:textId="03FAED60" w:rsidR="00BA4ACB" w:rsidRPr="003013CE" w:rsidRDefault="00BA4ACB" w:rsidP="0007201C">
      <w:pPr>
        <w:spacing w:after="0" w:line="240" w:lineRule="auto"/>
        <w:rPr>
          <w:rFonts w:ascii="Abel" w:hAnsi="Abel"/>
          <w:b/>
          <w:lang w:val="en-US"/>
        </w:rPr>
      </w:pPr>
    </w:p>
    <w:p w14:paraId="2BEC5154" w14:textId="37E45292" w:rsidR="00C844AA" w:rsidRPr="003013CE" w:rsidRDefault="00C844AA" w:rsidP="00E16D35">
      <w:pPr>
        <w:pStyle w:val="berschrift3"/>
        <w:ind w:firstLine="360"/>
        <w:rPr>
          <w:rFonts w:ascii="IBM Plex Serif" w:hAnsi="IBM Plex Serif"/>
          <w:color w:val="F55F41"/>
          <w:sz w:val="22"/>
          <w:szCs w:val="22"/>
        </w:rPr>
      </w:pPr>
      <w:r w:rsidRPr="003013CE">
        <w:rPr>
          <w:rStyle w:val="Fett"/>
          <w:rFonts w:ascii="IBM Plex Serif" w:hAnsi="IBM Plex Serif"/>
          <w:color w:val="F55F41"/>
        </w:rPr>
        <w:t>Optionaler Vertiefungsteil (wenn Zeit / je nach Gruppe)</w:t>
      </w:r>
      <w:r w:rsidRPr="003013CE">
        <w:rPr>
          <w:rStyle w:val="Fett"/>
          <w:rFonts w:ascii="IBM Plex Serif" w:hAnsi="IBM Plex Serif"/>
          <w:color w:val="F55F41"/>
          <w:sz w:val="22"/>
          <w:szCs w:val="22"/>
        </w:rPr>
        <w:br/>
      </w:r>
      <w:r w:rsidRPr="003013CE">
        <w:rPr>
          <w:rStyle w:val="Fett"/>
          <w:rFonts w:ascii="IBM Plex Serif" w:hAnsi="IBM Plex Serif"/>
          <w:color w:val="000000"/>
          <w:sz w:val="22"/>
          <w:szCs w:val="22"/>
        </w:rPr>
        <w:t>Bibel lesen:</w:t>
      </w:r>
      <w:r w:rsidRPr="003013CE">
        <w:rPr>
          <w:rStyle w:val="apple-converted-space"/>
          <w:rFonts w:ascii="IBM Plex Serif" w:hAnsi="IBM Plex Serif"/>
          <w:color w:val="000000"/>
          <w:sz w:val="22"/>
          <w:szCs w:val="22"/>
        </w:rPr>
        <w:t> </w:t>
      </w:r>
      <w:r w:rsidRPr="003013CE">
        <w:rPr>
          <w:rFonts w:ascii="IBM Plex Serif" w:hAnsi="IBM Plex Serif"/>
          <w:color w:val="000000"/>
          <w:sz w:val="22"/>
          <w:szCs w:val="22"/>
        </w:rPr>
        <w:t>Römer 1,26–32</w:t>
      </w:r>
    </w:p>
    <w:p w14:paraId="23F8D890" w14:textId="77777777" w:rsidR="00C844AA" w:rsidRPr="003013CE" w:rsidRDefault="00C844AA" w:rsidP="00C844AA">
      <w:pPr>
        <w:pStyle w:val="StandardWeb"/>
        <w:rPr>
          <w:rFonts w:ascii="IBM Plex Serif" w:hAnsi="IBM Plex Serif"/>
          <w:color w:val="000000"/>
          <w:sz w:val="22"/>
          <w:szCs w:val="22"/>
        </w:rPr>
      </w:pPr>
      <w:r w:rsidRPr="003013CE">
        <w:rPr>
          <w:rStyle w:val="Fett"/>
          <w:rFonts w:ascii="IBM Plex Serif" w:hAnsi="IBM Plex Serif"/>
          <w:color w:val="000000"/>
          <w:sz w:val="22"/>
          <w:szCs w:val="22"/>
        </w:rPr>
        <w:t>Diskussionsfragen:</w:t>
      </w:r>
    </w:p>
    <w:p w14:paraId="1C98C603" w14:textId="77777777" w:rsidR="00C844AA" w:rsidRPr="003013CE" w:rsidRDefault="00C844AA" w:rsidP="00C844AA">
      <w:pPr>
        <w:pStyle w:val="StandardWeb"/>
        <w:numPr>
          <w:ilvl w:val="0"/>
          <w:numId w:val="39"/>
        </w:numPr>
        <w:rPr>
          <w:rFonts w:ascii="IBM Plex Serif" w:hAnsi="IBM Plex Serif"/>
          <w:color w:val="000000"/>
          <w:sz w:val="22"/>
          <w:szCs w:val="22"/>
        </w:rPr>
      </w:pPr>
      <w:r w:rsidRPr="003013CE">
        <w:rPr>
          <w:rFonts w:ascii="IBM Plex Serif" w:hAnsi="IBM Plex Serif"/>
          <w:color w:val="000000"/>
          <w:sz w:val="22"/>
          <w:szCs w:val="22"/>
        </w:rPr>
        <w:t>Fallen uns manche Götzen als „schlimmer“ auf als andere? Warum?</w:t>
      </w:r>
    </w:p>
    <w:p w14:paraId="2BF10F52" w14:textId="77777777" w:rsidR="00C844AA" w:rsidRPr="003013CE" w:rsidRDefault="00C844AA" w:rsidP="00C844AA">
      <w:pPr>
        <w:pStyle w:val="StandardWeb"/>
        <w:numPr>
          <w:ilvl w:val="0"/>
          <w:numId w:val="39"/>
        </w:numPr>
        <w:rPr>
          <w:rFonts w:ascii="IBM Plex Serif" w:hAnsi="IBM Plex Serif"/>
          <w:color w:val="000000"/>
          <w:sz w:val="22"/>
          <w:szCs w:val="22"/>
        </w:rPr>
      </w:pPr>
      <w:r w:rsidRPr="003013CE">
        <w:rPr>
          <w:rFonts w:ascii="IBM Plex Serif" w:hAnsi="IBM Plex Serif"/>
          <w:color w:val="000000"/>
          <w:sz w:val="22"/>
          <w:szCs w:val="22"/>
        </w:rPr>
        <w:t>Wie schnell beurteilen wir Sexualität als Götze bei</w:t>
      </w:r>
      <w:r w:rsidRPr="003013CE">
        <w:rPr>
          <w:rStyle w:val="apple-converted-space"/>
          <w:rFonts w:ascii="IBM Plex Serif" w:hAnsi="IBM Plex Serif"/>
          <w:color w:val="000000"/>
          <w:sz w:val="22"/>
          <w:szCs w:val="22"/>
        </w:rPr>
        <w:t> </w:t>
      </w:r>
      <w:r w:rsidRPr="003013CE">
        <w:rPr>
          <w:rStyle w:val="Hervorhebung"/>
          <w:rFonts w:ascii="IBM Plex Serif" w:hAnsi="IBM Plex Serif"/>
          <w:color w:val="000000"/>
          <w:sz w:val="22"/>
          <w:szCs w:val="22"/>
        </w:rPr>
        <w:t>anderen</w:t>
      </w:r>
      <w:r w:rsidRPr="003013CE">
        <w:rPr>
          <w:rStyle w:val="apple-converted-space"/>
          <w:rFonts w:ascii="IBM Plex Serif" w:hAnsi="IBM Plex Serif"/>
          <w:color w:val="000000"/>
          <w:sz w:val="22"/>
          <w:szCs w:val="22"/>
        </w:rPr>
        <w:t> </w:t>
      </w:r>
      <w:r w:rsidRPr="003013CE">
        <w:rPr>
          <w:rFonts w:ascii="IBM Plex Serif" w:hAnsi="IBM Plex Serif"/>
          <w:color w:val="000000"/>
          <w:sz w:val="22"/>
          <w:szCs w:val="22"/>
        </w:rPr>
        <w:t>– aber blenden unsere eigenen Götzen aus?</w:t>
      </w:r>
    </w:p>
    <w:p w14:paraId="5B569C4F" w14:textId="0F1D9519" w:rsidR="00E16D35" w:rsidRPr="003013CE" w:rsidRDefault="00C844AA" w:rsidP="003013CE">
      <w:pPr>
        <w:pStyle w:val="StandardWeb"/>
        <w:numPr>
          <w:ilvl w:val="0"/>
          <w:numId w:val="39"/>
        </w:numPr>
        <w:rPr>
          <w:rFonts w:ascii="IBM Plex Serif" w:hAnsi="IBM Plex Serif"/>
          <w:color w:val="000000"/>
          <w:sz w:val="22"/>
          <w:szCs w:val="22"/>
        </w:rPr>
      </w:pPr>
      <w:r w:rsidRPr="003013CE">
        <w:rPr>
          <w:rFonts w:ascii="IBM Plex Serif" w:hAnsi="IBM Plex Serif"/>
          <w:color w:val="000000"/>
          <w:sz w:val="22"/>
          <w:szCs w:val="22"/>
        </w:rPr>
        <w:t>In welchem Bereich beschreibt Paulus hier eher</w:t>
      </w:r>
      <w:r w:rsidRPr="003013CE">
        <w:rPr>
          <w:rStyle w:val="apple-converted-space"/>
          <w:rFonts w:ascii="IBM Plex Serif" w:hAnsi="IBM Plex Serif"/>
          <w:color w:val="000000"/>
          <w:sz w:val="22"/>
          <w:szCs w:val="22"/>
        </w:rPr>
        <w:t> </w:t>
      </w:r>
      <w:r w:rsidRPr="003013CE">
        <w:rPr>
          <w:rStyle w:val="Fett"/>
          <w:rFonts w:ascii="IBM Plex Serif" w:hAnsi="IBM Plex Serif"/>
          <w:color w:val="000000"/>
          <w:sz w:val="22"/>
          <w:szCs w:val="22"/>
        </w:rPr>
        <w:t>Symptome</w:t>
      </w:r>
      <w:r w:rsidRPr="003013CE">
        <w:rPr>
          <w:rStyle w:val="apple-converted-space"/>
          <w:rFonts w:ascii="IBM Plex Serif" w:hAnsi="IBM Plex Serif"/>
          <w:color w:val="000000"/>
          <w:sz w:val="22"/>
          <w:szCs w:val="22"/>
        </w:rPr>
        <w:t> </w:t>
      </w:r>
      <w:r w:rsidRPr="003013CE">
        <w:rPr>
          <w:rFonts w:ascii="IBM Plex Serif" w:hAnsi="IBM Plex Serif"/>
          <w:color w:val="000000"/>
          <w:sz w:val="22"/>
          <w:szCs w:val="22"/>
        </w:rPr>
        <w:t>– und was ist die</w:t>
      </w:r>
      <w:r w:rsidRPr="003013CE">
        <w:rPr>
          <w:rStyle w:val="apple-converted-space"/>
          <w:rFonts w:ascii="IBM Plex Serif" w:hAnsi="IBM Plex Serif"/>
          <w:color w:val="000000"/>
          <w:sz w:val="22"/>
          <w:szCs w:val="22"/>
        </w:rPr>
        <w:t> </w:t>
      </w:r>
      <w:r w:rsidRPr="003013CE">
        <w:rPr>
          <w:rStyle w:val="Fett"/>
          <w:rFonts w:ascii="IBM Plex Serif" w:hAnsi="IBM Plex Serif"/>
          <w:color w:val="000000"/>
          <w:sz w:val="22"/>
          <w:szCs w:val="22"/>
        </w:rPr>
        <w:t>eigentliche Ursache</w:t>
      </w:r>
      <w:r w:rsidRPr="003013CE">
        <w:rPr>
          <w:rFonts w:ascii="IBM Plex Serif" w:hAnsi="IBM Plex Serif"/>
          <w:color w:val="000000"/>
          <w:sz w:val="22"/>
          <w:szCs w:val="22"/>
        </w:rPr>
        <w:t>?</w:t>
      </w:r>
    </w:p>
    <w:p w14:paraId="7DFC5939" w14:textId="3ECD0C1D" w:rsidR="00BA4ACB" w:rsidRPr="00DE239A" w:rsidRDefault="00792E5A" w:rsidP="0007201C">
      <w:pPr>
        <w:spacing w:after="0" w:line="240" w:lineRule="auto"/>
        <w:rPr>
          <w:rFonts w:ascii="Abel" w:hAnsi="Abel"/>
          <w:b/>
          <w:sz w:val="23"/>
          <w:szCs w:val="23"/>
          <w:lang w:val="en-US"/>
        </w:rPr>
      </w:pPr>
      <w:r w:rsidRPr="00792E5A">
        <w:rPr>
          <w:rFonts w:ascii="Abel" w:hAnsi="Abel"/>
          <w:b/>
          <w:bCs/>
          <w:noProof/>
          <w:color w:val="F55F41"/>
          <w:sz w:val="32"/>
          <w:szCs w:val="32"/>
          <w:lang w:val="en-US"/>
        </w:rPr>
        <w:drawing>
          <wp:anchor distT="0" distB="0" distL="114300" distR="114300" simplePos="0" relativeHeight="251658246" behindDoc="0" locked="0" layoutInCell="1" allowOverlap="1" wp14:anchorId="108885F3" wp14:editId="0AE5E1B5">
            <wp:simplePos x="0" y="0"/>
            <wp:positionH relativeFrom="margin">
              <wp:posOffset>0</wp:posOffset>
            </wp:positionH>
            <wp:positionV relativeFrom="paragraph">
              <wp:posOffset>88265</wp:posOffset>
            </wp:positionV>
            <wp:extent cx="337820" cy="337820"/>
            <wp:effectExtent l="0" t="0" r="5080" b="5080"/>
            <wp:wrapSquare wrapText="bothSides"/>
            <wp:docPr id="12" name="Grafik 12" descr="Ein Bild, das Design, Darstellung enthält.&#10;&#10;Automatisch generierte Beschreibung mit mittlerer Zuverlässigk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Design, Darstellung enthält.&#10;&#10;Automatisch generierte Beschreibung mit mittlerer Zuverlässigkeit"/>
                    <pic:cNvPicPr>
                      <a:picLocks noChangeAspect="1" noChangeArrowheads="1"/>
                    </pic:cNvPicPr>
                  </pic:nvPicPr>
                  <pic:blipFill>
                    <a:blip r:embed="rId15" cstate="print">
                      <a:duotone>
                        <a:prstClr val="black"/>
                        <a:srgbClr val="F55F41">
                          <a:tint val="45000"/>
                          <a:satMod val="400000"/>
                        </a:srgbClr>
                      </a:duotone>
                      <a:extLst>
                        <a:ext uri="{28A0092B-C50C-407E-A947-70E740481C1C}">
                          <a14:useLocalDpi xmlns:a14="http://schemas.microsoft.com/office/drawing/2010/main" val="0"/>
                        </a:ext>
                      </a:extLst>
                    </a:blip>
                    <a:stretch>
                      <a:fillRect/>
                    </a:stretch>
                  </pic:blipFill>
                  <pic:spPr bwMode="auto">
                    <a:xfrm>
                      <a:off x="0" y="0"/>
                      <a:ext cx="337820" cy="337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DF8393" w14:textId="77777777" w:rsidR="003013CE" w:rsidRDefault="007F55B4" w:rsidP="003013CE">
      <w:pPr>
        <w:rPr>
          <w:rFonts w:ascii="Abel" w:hAnsi="Abel"/>
          <w:color w:val="F55F41"/>
          <w:sz w:val="24"/>
          <w:szCs w:val="24"/>
          <w:lang w:val="en-US"/>
        </w:rPr>
      </w:pPr>
      <w:r w:rsidRPr="00792E5A">
        <w:rPr>
          <w:rFonts w:ascii="Abel" w:hAnsi="Abel"/>
          <w:b/>
          <w:bCs/>
          <w:color w:val="F55F41"/>
          <w:sz w:val="32"/>
          <w:szCs w:val="32"/>
          <w:lang w:val="en-US"/>
        </w:rPr>
        <w:t xml:space="preserve">get </w:t>
      </w:r>
      <w:proofErr w:type="gramStart"/>
      <w:r w:rsidRPr="00792E5A">
        <w:rPr>
          <w:rFonts w:ascii="Abel" w:hAnsi="Abel"/>
          <w:b/>
          <w:bCs/>
          <w:color w:val="F55F41"/>
          <w:sz w:val="32"/>
          <w:szCs w:val="32"/>
          <w:lang w:val="en-US"/>
        </w:rPr>
        <w:t xml:space="preserve">ready </w:t>
      </w:r>
      <w:r w:rsidR="00087ECD">
        <w:rPr>
          <w:rFonts w:ascii="Abel" w:hAnsi="Abel"/>
          <w:b/>
          <w:bCs/>
          <w:color w:val="F55F41"/>
          <w:sz w:val="32"/>
          <w:szCs w:val="32"/>
          <w:lang w:val="en-US"/>
        </w:rPr>
        <w:t xml:space="preserve"> </w:t>
      </w:r>
      <w:r w:rsidR="00087ECD" w:rsidRPr="00087ECD">
        <w:rPr>
          <w:rFonts w:ascii="Abel" w:hAnsi="Abel"/>
          <w:color w:val="F55F41"/>
          <w:sz w:val="24"/>
          <w:szCs w:val="24"/>
          <w:lang w:val="en-US"/>
        </w:rPr>
        <w:t>[</w:t>
      </w:r>
      <w:proofErr w:type="gramEnd"/>
      <w:r w:rsidR="00087ECD">
        <w:rPr>
          <w:rFonts w:ascii="Abel" w:hAnsi="Abel"/>
          <w:color w:val="F55F41"/>
          <w:sz w:val="24"/>
          <w:szCs w:val="24"/>
          <w:lang w:val="en-US"/>
        </w:rPr>
        <w:t xml:space="preserve">Wie </w:t>
      </w:r>
      <w:proofErr w:type="spellStart"/>
      <w:r w:rsidR="00087ECD">
        <w:rPr>
          <w:rFonts w:ascii="Abel" w:hAnsi="Abel"/>
          <w:color w:val="F55F41"/>
          <w:sz w:val="24"/>
          <w:szCs w:val="24"/>
          <w:lang w:val="en-US"/>
        </w:rPr>
        <w:t>geht</w:t>
      </w:r>
      <w:proofErr w:type="spellEnd"/>
      <w:r w:rsidR="00087ECD">
        <w:rPr>
          <w:rFonts w:ascii="Abel" w:hAnsi="Abel"/>
          <w:color w:val="F55F41"/>
          <w:sz w:val="24"/>
          <w:szCs w:val="24"/>
          <w:lang w:val="en-US"/>
        </w:rPr>
        <w:t xml:space="preserve"> es </w:t>
      </w:r>
      <w:proofErr w:type="spellStart"/>
      <w:r w:rsidR="00087ECD">
        <w:rPr>
          <w:rFonts w:ascii="Abel" w:hAnsi="Abel"/>
          <w:color w:val="F55F41"/>
          <w:sz w:val="24"/>
          <w:szCs w:val="24"/>
          <w:lang w:val="en-US"/>
        </w:rPr>
        <w:t>diese</w:t>
      </w:r>
      <w:proofErr w:type="spellEnd"/>
      <w:r w:rsidR="00087ECD">
        <w:rPr>
          <w:rFonts w:ascii="Abel" w:hAnsi="Abel"/>
          <w:color w:val="F55F41"/>
          <w:sz w:val="24"/>
          <w:szCs w:val="24"/>
          <w:lang w:val="en-US"/>
        </w:rPr>
        <w:t xml:space="preserve"> </w:t>
      </w:r>
      <w:proofErr w:type="spellStart"/>
      <w:r w:rsidR="00087ECD">
        <w:rPr>
          <w:rFonts w:ascii="Abel" w:hAnsi="Abel"/>
          <w:color w:val="F55F41"/>
          <w:sz w:val="24"/>
          <w:szCs w:val="24"/>
          <w:lang w:val="en-US"/>
        </w:rPr>
        <w:t>Woche</w:t>
      </w:r>
      <w:proofErr w:type="spellEnd"/>
      <w:r w:rsidR="00087ECD">
        <w:rPr>
          <w:rFonts w:ascii="Abel" w:hAnsi="Abel"/>
          <w:color w:val="F55F41"/>
          <w:sz w:val="24"/>
          <w:szCs w:val="24"/>
          <w:lang w:val="en-US"/>
        </w:rPr>
        <w:t xml:space="preserve"> </w:t>
      </w:r>
      <w:proofErr w:type="spellStart"/>
      <w:r w:rsidR="00087ECD">
        <w:rPr>
          <w:rFonts w:ascii="Abel" w:hAnsi="Abel"/>
          <w:color w:val="F55F41"/>
          <w:sz w:val="24"/>
          <w:szCs w:val="24"/>
          <w:lang w:val="en-US"/>
        </w:rPr>
        <w:t>weiter</w:t>
      </w:r>
      <w:proofErr w:type="spellEnd"/>
      <w:r w:rsidR="00087ECD">
        <w:rPr>
          <w:rFonts w:ascii="Abel" w:hAnsi="Abel"/>
          <w:color w:val="F55F41"/>
          <w:sz w:val="24"/>
          <w:szCs w:val="24"/>
          <w:lang w:val="en-US"/>
        </w:rPr>
        <w:t>?</w:t>
      </w:r>
      <w:r w:rsidR="00087ECD" w:rsidRPr="00087ECD">
        <w:rPr>
          <w:rFonts w:ascii="Abel" w:hAnsi="Abel"/>
          <w:color w:val="F55F41"/>
          <w:sz w:val="24"/>
          <w:szCs w:val="24"/>
          <w:lang w:val="en-US"/>
        </w:rPr>
        <w:t>]</w:t>
      </w:r>
      <w:r w:rsidR="003013CE">
        <w:rPr>
          <w:rFonts w:ascii="Abel" w:hAnsi="Abel"/>
          <w:color w:val="F55F41"/>
          <w:sz w:val="24"/>
          <w:szCs w:val="24"/>
          <w:lang w:val="en-US"/>
        </w:rPr>
        <w:t xml:space="preserve"> </w:t>
      </w:r>
    </w:p>
    <w:p w14:paraId="0D5EB52C" w14:textId="57C77000" w:rsidR="003013CE" w:rsidRPr="003013CE" w:rsidRDefault="00E16D35" w:rsidP="003013CE">
      <w:pPr>
        <w:ind w:firstLine="708"/>
        <w:rPr>
          <w:color w:val="F55F41"/>
        </w:rPr>
      </w:pPr>
      <w:r w:rsidRPr="003013CE">
        <w:rPr>
          <w:color w:val="F55F41"/>
        </w:rPr>
        <w:t>„Nicht nur erkennen, sondern neu ausrichten.“</w:t>
      </w:r>
    </w:p>
    <w:p w14:paraId="58807808" w14:textId="25C4E3AA" w:rsidR="00E16D35" w:rsidRPr="003013CE" w:rsidRDefault="00E16D35" w:rsidP="003013CE">
      <w:pPr>
        <w:rPr>
          <w:rFonts w:ascii="IBM Plex Serif" w:hAnsi="IBM Plex Serif"/>
          <w:b/>
          <w:bCs/>
          <w:color w:val="F55F41"/>
          <w:lang w:val="en-US"/>
        </w:rPr>
      </w:pPr>
      <w:r w:rsidRPr="003013CE">
        <w:rPr>
          <w:rStyle w:val="Fett"/>
          <w:rFonts w:ascii="IBM Plex Serif" w:hAnsi="IBM Plex Serif"/>
          <w:color w:val="000000"/>
        </w:rPr>
        <w:t>Zwei konkrete Praxis-Fragen:</w:t>
      </w:r>
    </w:p>
    <w:p w14:paraId="5389AF4F" w14:textId="77777777" w:rsidR="00E16D35" w:rsidRPr="003013CE" w:rsidRDefault="00E16D35" w:rsidP="00E16D35">
      <w:pPr>
        <w:pStyle w:val="StandardWeb"/>
        <w:numPr>
          <w:ilvl w:val="0"/>
          <w:numId w:val="40"/>
        </w:numPr>
        <w:rPr>
          <w:rFonts w:ascii="IBM Plex Serif" w:hAnsi="IBM Plex Serif"/>
          <w:color w:val="000000"/>
          <w:sz w:val="22"/>
          <w:szCs w:val="22"/>
        </w:rPr>
      </w:pPr>
      <w:r w:rsidRPr="003013CE">
        <w:rPr>
          <w:rFonts w:ascii="IBM Plex Serif" w:hAnsi="IBM Plex Serif"/>
          <w:color w:val="000000"/>
          <w:sz w:val="22"/>
          <w:szCs w:val="22"/>
        </w:rPr>
        <w:t>Welchem Götzen möchte ich diese Woche</w:t>
      </w:r>
      <w:r w:rsidRPr="003013CE">
        <w:rPr>
          <w:rStyle w:val="apple-converted-space"/>
          <w:rFonts w:ascii="IBM Plex Serif" w:hAnsi="IBM Plex Serif"/>
          <w:color w:val="000000"/>
          <w:sz w:val="22"/>
          <w:szCs w:val="22"/>
        </w:rPr>
        <w:t> </w:t>
      </w:r>
      <w:proofErr w:type="gramStart"/>
      <w:r w:rsidRPr="003013CE">
        <w:rPr>
          <w:rStyle w:val="Fett"/>
          <w:rFonts w:ascii="IBM Plex Serif" w:hAnsi="IBM Plex Serif"/>
          <w:color w:val="000000"/>
          <w:sz w:val="22"/>
          <w:szCs w:val="22"/>
        </w:rPr>
        <w:t>ganz bewusst</w:t>
      </w:r>
      <w:proofErr w:type="gramEnd"/>
      <w:r w:rsidRPr="003013CE">
        <w:rPr>
          <w:rStyle w:val="apple-converted-space"/>
          <w:rFonts w:ascii="IBM Plex Serif" w:hAnsi="IBM Plex Serif"/>
          <w:color w:val="000000"/>
          <w:sz w:val="22"/>
          <w:szCs w:val="22"/>
        </w:rPr>
        <w:t> </w:t>
      </w:r>
      <w:r w:rsidRPr="003013CE">
        <w:rPr>
          <w:rFonts w:ascii="IBM Plex Serif" w:hAnsi="IBM Plex Serif"/>
          <w:color w:val="000000"/>
          <w:sz w:val="22"/>
          <w:szCs w:val="22"/>
        </w:rPr>
        <w:t>weniger Raum geben?</w:t>
      </w:r>
      <w:r w:rsidRPr="003013CE">
        <w:rPr>
          <w:rFonts w:ascii="IBM Plex Serif" w:hAnsi="IBM Plex Serif"/>
          <w:color w:val="000000"/>
          <w:sz w:val="22"/>
          <w:szCs w:val="22"/>
        </w:rPr>
        <w:br/>
        <w:t>→ Was ist ein konkreter kleiner Schritt?</w:t>
      </w:r>
      <w:r w:rsidRPr="003013CE">
        <w:rPr>
          <w:rFonts w:ascii="IBM Plex Serif" w:hAnsi="IBM Plex Serif"/>
          <w:color w:val="000000"/>
          <w:sz w:val="22"/>
          <w:szCs w:val="22"/>
        </w:rPr>
        <w:br/>
        <w:t>(Handy bewusst weglegen, Dankbarkeitspraxis, Finanzverhalten, Beziehungsklärung …)</w:t>
      </w:r>
    </w:p>
    <w:p w14:paraId="641752D2" w14:textId="77777777" w:rsidR="00E16D35" w:rsidRPr="003013CE" w:rsidRDefault="00E16D35" w:rsidP="00E16D35">
      <w:pPr>
        <w:pStyle w:val="StandardWeb"/>
        <w:numPr>
          <w:ilvl w:val="0"/>
          <w:numId w:val="40"/>
        </w:numPr>
        <w:rPr>
          <w:rFonts w:ascii="IBM Plex Serif" w:hAnsi="IBM Plex Serif"/>
          <w:color w:val="000000"/>
          <w:sz w:val="22"/>
          <w:szCs w:val="22"/>
        </w:rPr>
      </w:pPr>
      <w:r w:rsidRPr="003013CE">
        <w:rPr>
          <w:rFonts w:ascii="IBM Plex Serif" w:hAnsi="IBM Plex Serif"/>
          <w:color w:val="000000"/>
          <w:sz w:val="22"/>
          <w:szCs w:val="22"/>
        </w:rPr>
        <w:t>Wie kann ich Anbetung</w:t>
      </w:r>
      <w:r w:rsidRPr="003013CE">
        <w:rPr>
          <w:rStyle w:val="apple-converted-space"/>
          <w:rFonts w:ascii="IBM Plex Serif" w:hAnsi="IBM Plex Serif"/>
          <w:color w:val="000000"/>
          <w:sz w:val="22"/>
          <w:szCs w:val="22"/>
        </w:rPr>
        <w:t> </w:t>
      </w:r>
      <w:r w:rsidRPr="003013CE">
        <w:rPr>
          <w:rStyle w:val="Fett"/>
          <w:rFonts w:ascii="IBM Plex Serif" w:hAnsi="IBM Plex Serif"/>
          <w:color w:val="000000"/>
          <w:sz w:val="22"/>
          <w:szCs w:val="22"/>
        </w:rPr>
        <w:t>mehr in meinen Alltag holen</w:t>
      </w:r>
      <w:r w:rsidRPr="003013CE">
        <w:rPr>
          <w:rFonts w:ascii="IBM Plex Serif" w:hAnsi="IBM Plex Serif"/>
          <w:color w:val="000000"/>
          <w:sz w:val="22"/>
          <w:szCs w:val="22"/>
        </w:rPr>
        <w:t>?</w:t>
      </w:r>
      <w:r w:rsidRPr="003013CE">
        <w:rPr>
          <w:rFonts w:ascii="IBM Plex Serif" w:hAnsi="IBM Plex Serif"/>
          <w:color w:val="000000"/>
          <w:sz w:val="22"/>
          <w:szCs w:val="22"/>
        </w:rPr>
        <w:br/>
        <w:t>→ 1x täglich ein kurzes „Anbetungsfenster“:</w:t>
      </w:r>
      <w:r w:rsidRPr="003013CE">
        <w:rPr>
          <w:rFonts w:ascii="IBM Plex Serif" w:hAnsi="IBM Plex Serif"/>
          <w:color w:val="000000"/>
          <w:sz w:val="22"/>
          <w:szCs w:val="22"/>
        </w:rPr>
        <w:br/>
      </w:r>
      <w:r w:rsidRPr="003013CE">
        <w:rPr>
          <w:rFonts w:ascii="Cambria Math" w:hAnsi="Cambria Math" w:cs="Cambria Math"/>
          <w:color w:val="000000"/>
          <w:sz w:val="22"/>
          <w:szCs w:val="22"/>
        </w:rPr>
        <w:t>⟶</w:t>
      </w:r>
      <w:r w:rsidRPr="003013CE">
        <w:rPr>
          <w:rFonts w:ascii="IBM Plex Serif" w:hAnsi="IBM Plex Serif"/>
          <w:color w:val="000000"/>
          <w:sz w:val="22"/>
          <w:szCs w:val="22"/>
        </w:rPr>
        <w:t xml:space="preserve"> Psalm lesen / Lied hören / bewusst danken / Jesus anschauen</w:t>
      </w:r>
    </w:p>
    <w:p w14:paraId="1716DEB5" w14:textId="05A52169" w:rsidR="002467B2" w:rsidRPr="003013CE" w:rsidRDefault="00E16D35" w:rsidP="003013CE">
      <w:pPr>
        <w:pStyle w:val="StandardWeb"/>
        <w:rPr>
          <w:rFonts w:ascii="IBM Plex Serif" w:hAnsi="IBM Plex Serif"/>
          <w:color w:val="000000"/>
          <w:sz w:val="22"/>
          <w:szCs w:val="22"/>
        </w:rPr>
      </w:pPr>
      <w:r w:rsidRPr="003013CE">
        <w:rPr>
          <w:rStyle w:val="Fett"/>
          <w:rFonts w:ascii="IBM Plex Serif" w:hAnsi="IBM Plex Serif"/>
          <w:color w:val="000000"/>
          <w:sz w:val="22"/>
          <w:szCs w:val="22"/>
        </w:rPr>
        <w:t>Gemeinsames Abschlussgebet</w:t>
      </w:r>
      <w:r w:rsidRPr="003013CE">
        <w:rPr>
          <w:rFonts w:ascii="IBM Plex Serif" w:hAnsi="IBM Plex Serif"/>
          <w:color w:val="000000"/>
          <w:sz w:val="22"/>
          <w:szCs w:val="22"/>
        </w:rPr>
        <w:br/>
        <w:t>→ Jede/r: „Jesus, nimm wieder Platz auf dem Thron meines Herzens.“</w:t>
      </w:r>
    </w:p>
    <w:sectPr w:rsidR="002467B2" w:rsidRPr="003013CE" w:rsidSect="000D43FA">
      <w:footerReference w:type="default" r:id="rId16"/>
      <w:pgSz w:w="11906" w:h="16838"/>
      <w:pgMar w:top="-979" w:right="991" w:bottom="709"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7B89D" w14:textId="77777777" w:rsidR="007A274D" w:rsidRDefault="007A274D" w:rsidP="00BF0808">
      <w:pPr>
        <w:spacing w:after="0" w:line="240" w:lineRule="auto"/>
      </w:pPr>
      <w:r>
        <w:separator/>
      </w:r>
    </w:p>
  </w:endnote>
  <w:endnote w:type="continuationSeparator" w:id="0">
    <w:p w14:paraId="02965DD3" w14:textId="77777777" w:rsidR="007A274D" w:rsidRDefault="007A274D" w:rsidP="00BF0808">
      <w:pPr>
        <w:spacing w:after="0" w:line="240" w:lineRule="auto"/>
      </w:pPr>
      <w:r>
        <w:continuationSeparator/>
      </w:r>
    </w:p>
  </w:endnote>
  <w:endnote w:type="continuationNotice" w:id="1">
    <w:p w14:paraId="7A6625CD" w14:textId="77777777" w:rsidR="007A274D" w:rsidRDefault="007A27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bel">
    <w:panose1 w:val="020005060300000200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IBM Plex Serif">
    <w:panose1 w:val="02060503050406000203"/>
    <w:charset w:val="4D"/>
    <w:family w:val="roman"/>
    <w:pitch w:val="variable"/>
    <w:sig w:usb0="A000026F" w:usb1="5000203B" w:usb2="00000000" w:usb3="00000000" w:csb0="00000197"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EAADB" w:themeColor="accent1" w:themeTint="99"/>
        <w:sz w:val="16"/>
        <w:szCs w:val="16"/>
      </w:rPr>
      <w:id w:val="197433912"/>
      <w:docPartObj>
        <w:docPartGallery w:val="Page Numbers (Bottom of Page)"/>
        <w:docPartUnique/>
      </w:docPartObj>
    </w:sdtPr>
    <w:sdtEndPr>
      <w:rPr>
        <w:rFonts w:ascii="Abel" w:hAnsi="Abel"/>
        <w:color w:val="F55F41"/>
      </w:rPr>
    </w:sdtEndPr>
    <w:sdtContent>
      <w:p w14:paraId="36DD8B99" w14:textId="1B82D996" w:rsidR="007E00EB" w:rsidRPr="00546A25" w:rsidRDefault="007E00EB">
        <w:pPr>
          <w:pStyle w:val="Fuzeile"/>
          <w:rPr>
            <w:rFonts w:ascii="Abel" w:hAnsi="Abel"/>
            <w:color w:val="F55F41"/>
            <w:sz w:val="16"/>
            <w:szCs w:val="16"/>
          </w:rPr>
        </w:pPr>
        <w:r w:rsidRPr="00546A25">
          <w:rPr>
            <w:rFonts w:ascii="Abel" w:hAnsi="Abel"/>
            <w:color w:val="F55F41"/>
            <w:sz w:val="16"/>
            <w:szCs w:val="16"/>
          </w:rPr>
          <w:fldChar w:fldCharType="begin"/>
        </w:r>
        <w:r w:rsidRPr="00546A25">
          <w:rPr>
            <w:rFonts w:ascii="Abel" w:hAnsi="Abel"/>
            <w:color w:val="F55F41"/>
            <w:sz w:val="16"/>
            <w:szCs w:val="16"/>
          </w:rPr>
          <w:instrText>PAGE   \* MERGEFORMAT</w:instrText>
        </w:r>
        <w:r w:rsidRPr="00546A25">
          <w:rPr>
            <w:rFonts w:ascii="Abel" w:hAnsi="Abel"/>
            <w:color w:val="F55F41"/>
            <w:sz w:val="16"/>
            <w:szCs w:val="16"/>
          </w:rPr>
          <w:fldChar w:fldCharType="separate"/>
        </w:r>
        <w:r w:rsidRPr="00546A25">
          <w:rPr>
            <w:rFonts w:ascii="Abel" w:hAnsi="Abel"/>
            <w:color w:val="F55F41"/>
            <w:sz w:val="16"/>
            <w:szCs w:val="16"/>
          </w:rPr>
          <w:t>2</w:t>
        </w:r>
        <w:r w:rsidRPr="00546A25">
          <w:rPr>
            <w:rFonts w:ascii="Abel" w:hAnsi="Abel"/>
            <w:color w:val="F55F41"/>
            <w:sz w:val="16"/>
            <w:szCs w:val="16"/>
          </w:rPr>
          <w:fldChar w:fldCharType="end"/>
        </w:r>
      </w:p>
    </w:sdtContent>
  </w:sdt>
  <w:p w14:paraId="7515C593" w14:textId="77777777" w:rsidR="00BF0808" w:rsidRPr="007E00EB" w:rsidRDefault="00BF0808">
    <w:pPr>
      <w:pStyle w:val="Fuzeile"/>
      <w:rPr>
        <w:rFonts w:ascii="Abel" w:hAnsi="Abel"/>
        <w:color w:val="009999"/>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0770B" w14:textId="77777777" w:rsidR="007A274D" w:rsidRDefault="007A274D" w:rsidP="00BF0808">
      <w:pPr>
        <w:spacing w:after="0" w:line="240" w:lineRule="auto"/>
      </w:pPr>
      <w:r>
        <w:separator/>
      </w:r>
    </w:p>
  </w:footnote>
  <w:footnote w:type="continuationSeparator" w:id="0">
    <w:p w14:paraId="1CA15E8B" w14:textId="77777777" w:rsidR="007A274D" w:rsidRDefault="007A274D" w:rsidP="00BF0808">
      <w:pPr>
        <w:spacing w:after="0" w:line="240" w:lineRule="auto"/>
      </w:pPr>
      <w:r>
        <w:continuationSeparator/>
      </w:r>
    </w:p>
  </w:footnote>
  <w:footnote w:type="continuationNotice" w:id="1">
    <w:p w14:paraId="305D714D" w14:textId="77777777" w:rsidR="007A274D" w:rsidRDefault="007A274D">
      <w:pPr>
        <w:spacing w:after="0" w:line="240" w:lineRule="auto"/>
      </w:pPr>
    </w:p>
  </w:footnote>
  <w:footnote w:id="2">
    <w:p w14:paraId="4DBFBFCB" w14:textId="77777777" w:rsidR="00F7379A" w:rsidRDefault="00F7379A" w:rsidP="00F7379A">
      <w:pPr>
        <w:pStyle w:val="Funotentext"/>
      </w:pPr>
      <w:r>
        <w:rPr>
          <w:rStyle w:val="Funotenzeichen"/>
        </w:rPr>
        <w:footnoteRef/>
      </w:r>
      <w:r>
        <w:t xml:space="preserve"> </w:t>
      </w:r>
      <w:proofErr w:type="spellStart"/>
      <w:r>
        <w:t>Serendipitybibel</w:t>
      </w:r>
      <w:proofErr w:type="spellEnd"/>
      <w:r>
        <w:t xml:space="preserve">, Der Brief an die Römer, S.8-9, Brunnen 2010; John Stott, </w:t>
      </w:r>
      <w:proofErr w:type="spellStart"/>
      <w:r>
        <w:t>Bible</w:t>
      </w:r>
      <w:proofErr w:type="spellEnd"/>
      <w:r>
        <w:t xml:space="preserve"> Studies Romans, S.5-6</w:t>
      </w:r>
    </w:p>
  </w:footnote>
  <w:footnote w:id="3">
    <w:p w14:paraId="502DAD74" w14:textId="77777777" w:rsidR="00F7379A" w:rsidRDefault="00F7379A" w:rsidP="00F7379A">
      <w:pPr>
        <w:pStyle w:val="Funotentext"/>
      </w:pPr>
      <w:r>
        <w:rPr>
          <w:rStyle w:val="Funotenzeichen"/>
        </w:rPr>
        <w:footnoteRef/>
      </w:r>
      <w:r>
        <w:t xml:space="preserve"> Der Historiker Sueton berichtet von Christen, die im Jahr 50 n. Chr. Rom verlassen mussten, weil sie unter den Juden Unruhe</w:t>
      </w:r>
    </w:p>
    <w:p w14:paraId="03642BC3" w14:textId="77777777" w:rsidR="00F7379A" w:rsidRDefault="00F7379A" w:rsidP="00F7379A">
      <w:pPr>
        <w:pStyle w:val="Funotentext"/>
      </w:pPr>
      <w:r>
        <w:t>verbreitet hatten wegen ihres Zeugnisses von Christus.</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4F1E"/>
    <w:multiLevelType w:val="multilevel"/>
    <w:tmpl w:val="1466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10BA2"/>
    <w:multiLevelType w:val="hybridMultilevel"/>
    <w:tmpl w:val="2E20C5C4"/>
    <w:lvl w:ilvl="0" w:tplc="680AD63A">
      <w:start w:val="3"/>
      <w:numFmt w:val="bullet"/>
      <w:lvlText w:val="-"/>
      <w:lvlJc w:val="left"/>
      <w:pPr>
        <w:ind w:left="720" w:hanging="360"/>
      </w:pPr>
      <w:rPr>
        <w:rFonts w:ascii="Abel" w:eastAsiaTheme="minorHAnsi" w:hAnsi="Abe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3E654F"/>
    <w:multiLevelType w:val="multilevel"/>
    <w:tmpl w:val="84EA94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B8141A"/>
    <w:multiLevelType w:val="multilevel"/>
    <w:tmpl w:val="BDDA0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CB3384"/>
    <w:multiLevelType w:val="hybridMultilevel"/>
    <w:tmpl w:val="C366C6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AB86BE5"/>
    <w:multiLevelType w:val="hybridMultilevel"/>
    <w:tmpl w:val="7EBEE7CE"/>
    <w:lvl w:ilvl="0" w:tplc="4776E902">
      <w:start w:val="1"/>
      <w:numFmt w:val="decimal"/>
      <w:lvlText w:val="%1."/>
      <w:lvlJc w:val="left"/>
      <w:pPr>
        <w:ind w:left="720" w:hanging="360"/>
      </w:pPr>
      <w:rPr>
        <w:rFonts w:hint="default"/>
        <w:b/>
        <w:bCs/>
        <w:color w:val="auto"/>
        <w:sz w:val="23"/>
        <w:szCs w:val="23"/>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B4B736E"/>
    <w:multiLevelType w:val="multilevel"/>
    <w:tmpl w:val="094ADF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F770C52"/>
    <w:multiLevelType w:val="hybridMultilevel"/>
    <w:tmpl w:val="8C0C14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FEF66DC"/>
    <w:multiLevelType w:val="multilevel"/>
    <w:tmpl w:val="B6463FB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DF3D7D"/>
    <w:multiLevelType w:val="hybridMultilevel"/>
    <w:tmpl w:val="310A98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F745E5C"/>
    <w:multiLevelType w:val="multilevel"/>
    <w:tmpl w:val="77E4C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EF5157"/>
    <w:multiLevelType w:val="multilevel"/>
    <w:tmpl w:val="5720F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727D22"/>
    <w:multiLevelType w:val="multilevel"/>
    <w:tmpl w:val="CA98E4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47A16A5"/>
    <w:multiLevelType w:val="multilevel"/>
    <w:tmpl w:val="B8F62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6E77EC"/>
    <w:multiLevelType w:val="multilevel"/>
    <w:tmpl w:val="F23203F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133D70"/>
    <w:multiLevelType w:val="multilevel"/>
    <w:tmpl w:val="57DC21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FE34D7E"/>
    <w:multiLevelType w:val="multilevel"/>
    <w:tmpl w:val="6388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0A1DAE"/>
    <w:multiLevelType w:val="multilevel"/>
    <w:tmpl w:val="B8E6C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2E1FC8"/>
    <w:multiLevelType w:val="multilevel"/>
    <w:tmpl w:val="CBDC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ED62D7"/>
    <w:multiLevelType w:val="multilevel"/>
    <w:tmpl w:val="52202E0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29362B"/>
    <w:multiLevelType w:val="hybridMultilevel"/>
    <w:tmpl w:val="8DA68DC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EEC2C93"/>
    <w:multiLevelType w:val="hybridMultilevel"/>
    <w:tmpl w:val="67C2F538"/>
    <w:lvl w:ilvl="0" w:tplc="2C9493EC">
      <w:start w:val="29"/>
      <w:numFmt w:val="bullet"/>
      <w:lvlText w:val=""/>
      <w:lvlJc w:val="left"/>
      <w:pPr>
        <w:ind w:left="1776" w:hanging="360"/>
      </w:pPr>
      <w:rPr>
        <w:rFonts w:ascii="Wingdings" w:eastAsiaTheme="minorHAnsi" w:hAnsi="Wingdings" w:cstheme="minorBidi"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22" w15:restartNumberingAfterBreak="0">
    <w:nsid w:val="3F1A086D"/>
    <w:multiLevelType w:val="multilevel"/>
    <w:tmpl w:val="BA968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806610"/>
    <w:multiLevelType w:val="hybridMultilevel"/>
    <w:tmpl w:val="83D879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4971C5A"/>
    <w:multiLevelType w:val="multilevel"/>
    <w:tmpl w:val="DE2A8A3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F26E49"/>
    <w:multiLevelType w:val="multilevel"/>
    <w:tmpl w:val="46EC5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5F6EE3"/>
    <w:multiLevelType w:val="multilevel"/>
    <w:tmpl w:val="712A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7920EC"/>
    <w:multiLevelType w:val="hybridMultilevel"/>
    <w:tmpl w:val="5BCE6D50"/>
    <w:lvl w:ilvl="0" w:tplc="0ABAEE66">
      <w:numFmt w:val="bullet"/>
      <w:lvlText w:val="-"/>
      <w:lvlJc w:val="left"/>
      <w:pPr>
        <w:ind w:left="720" w:hanging="360"/>
      </w:pPr>
      <w:rPr>
        <w:rFonts w:ascii="Abel" w:eastAsiaTheme="minorHAnsi" w:hAnsi="Abe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B9C5A75"/>
    <w:multiLevelType w:val="hybridMultilevel"/>
    <w:tmpl w:val="261EC526"/>
    <w:lvl w:ilvl="0" w:tplc="E0D26D58">
      <w:start w:val="29"/>
      <w:numFmt w:val="bullet"/>
      <w:lvlText w:val=""/>
      <w:lvlJc w:val="left"/>
      <w:pPr>
        <w:ind w:left="1776" w:hanging="360"/>
      </w:pPr>
      <w:rPr>
        <w:rFonts w:ascii="Wingdings" w:eastAsiaTheme="minorHAnsi" w:hAnsi="Wingdings" w:cstheme="minorBidi"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29" w15:restartNumberingAfterBreak="0">
    <w:nsid w:val="50C9042C"/>
    <w:multiLevelType w:val="multilevel"/>
    <w:tmpl w:val="688057D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88329F"/>
    <w:multiLevelType w:val="multilevel"/>
    <w:tmpl w:val="91922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2F264A"/>
    <w:multiLevelType w:val="multilevel"/>
    <w:tmpl w:val="415CC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E913F9"/>
    <w:multiLevelType w:val="hybridMultilevel"/>
    <w:tmpl w:val="25826876"/>
    <w:lvl w:ilvl="0" w:tplc="FD4AA8F4">
      <w:start w:val="1"/>
      <w:numFmt w:val="bullet"/>
      <w:lvlText w:val="-"/>
      <w:lvlJc w:val="left"/>
      <w:pPr>
        <w:ind w:left="720" w:hanging="360"/>
      </w:pPr>
      <w:rPr>
        <w:rFonts w:ascii="Abel" w:eastAsiaTheme="minorHAnsi" w:hAnsi="Abel" w:cstheme="minorBidi" w:hint="default"/>
        <w:color w:val="FF4F4F"/>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D6B6877"/>
    <w:multiLevelType w:val="hybridMultilevel"/>
    <w:tmpl w:val="D33EB150"/>
    <w:lvl w:ilvl="0" w:tplc="FEB4D188">
      <w:start w:val="1"/>
      <w:numFmt w:val="decimal"/>
      <w:lvlText w:val="%1."/>
      <w:lvlJc w:val="left"/>
      <w:pPr>
        <w:ind w:left="720" w:hanging="360"/>
      </w:pPr>
      <w:rPr>
        <w:rFonts w:hint="default"/>
        <w:b/>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2DD5278"/>
    <w:multiLevelType w:val="hybridMultilevel"/>
    <w:tmpl w:val="65640444"/>
    <w:lvl w:ilvl="0" w:tplc="FD2C2270">
      <w:start w:val="29"/>
      <w:numFmt w:val="bullet"/>
      <w:lvlText w:val="-"/>
      <w:lvlJc w:val="left"/>
      <w:pPr>
        <w:ind w:left="720" w:hanging="360"/>
      </w:pPr>
      <w:rPr>
        <w:rFonts w:ascii="Abel" w:eastAsiaTheme="minorHAnsi" w:hAnsi="Abel" w:cstheme="minorBid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3FE1706"/>
    <w:multiLevelType w:val="multilevel"/>
    <w:tmpl w:val="CCECE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063F1C"/>
    <w:multiLevelType w:val="multilevel"/>
    <w:tmpl w:val="9D58D71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0D6D00"/>
    <w:multiLevelType w:val="hybridMultilevel"/>
    <w:tmpl w:val="BA5A986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8" w15:restartNumberingAfterBreak="0">
    <w:nsid w:val="7A364533"/>
    <w:multiLevelType w:val="hybridMultilevel"/>
    <w:tmpl w:val="F8744278"/>
    <w:lvl w:ilvl="0" w:tplc="E0B878D4">
      <w:start w:val="1"/>
      <w:numFmt w:val="bullet"/>
      <w:lvlText w:val="-"/>
      <w:lvlJc w:val="left"/>
      <w:pPr>
        <w:ind w:left="720" w:hanging="360"/>
      </w:pPr>
      <w:rPr>
        <w:rFonts w:ascii="Abel" w:eastAsiaTheme="minorHAnsi" w:hAnsi="Abe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A41694D"/>
    <w:multiLevelType w:val="multilevel"/>
    <w:tmpl w:val="EB4EB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0804691">
    <w:abstractNumId w:val="28"/>
  </w:num>
  <w:num w:numId="2" w16cid:durableId="864709359">
    <w:abstractNumId w:val="21"/>
  </w:num>
  <w:num w:numId="3" w16cid:durableId="42870332">
    <w:abstractNumId w:val="34"/>
  </w:num>
  <w:num w:numId="4" w16cid:durableId="1542128937">
    <w:abstractNumId w:val="1"/>
  </w:num>
  <w:num w:numId="5" w16cid:durableId="903368323">
    <w:abstractNumId w:val="20"/>
  </w:num>
  <w:num w:numId="6" w16cid:durableId="1122071586">
    <w:abstractNumId w:val="9"/>
  </w:num>
  <w:num w:numId="7" w16cid:durableId="555357107">
    <w:abstractNumId w:val="37"/>
  </w:num>
  <w:num w:numId="8" w16cid:durableId="1110705905">
    <w:abstractNumId w:val="19"/>
  </w:num>
  <w:num w:numId="9" w16cid:durableId="1782218226">
    <w:abstractNumId w:val="24"/>
  </w:num>
  <w:num w:numId="10" w16cid:durableId="445973977">
    <w:abstractNumId w:val="8"/>
  </w:num>
  <w:num w:numId="11" w16cid:durableId="798692293">
    <w:abstractNumId w:val="14"/>
  </w:num>
  <w:num w:numId="12" w16cid:durableId="1017191449">
    <w:abstractNumId w:val="36"/>
  </w:num>
  <w:num w:numId="13" w16cid:durableId="693968046">
    <w:abstractNumId w:val="29"/>
  </w:num>
  <w:num w:numId="14" w16cid:durableId="45840473">
    <w:abstractNumId w:val="7"/>
  </w:num>
  <w:num w:numId="15" w16cid:durableId="622930328">
    <w:abstractNumId w:val="38"/>
  </w:num>
  <w:num w:numId="16" w16cid:durableId="100078686">
    <w:abstractNumId w:val="27"/>
  </w:num>
  <w:num w:numId="17" w16cid:durableId="717634036">
    <w:abstractNumId w:val="33"/>
  </w:num>
  <w:num w:numId="18" w16cid:durableId="745997656">
    <w:abstractNumId w:val="2"/>
  </w:num>
  <w:num w:numId="19" w16cid:durableId="1151680760">
    <w:abstractNumId w:val="18"/>
  </w:num>
  <w:num w:numId="20" w16cid:durableId="1589923379">
    <w:abstractNumId w:val="13"/>
  </w:num>
  <w:num w:numId="21" w16cid:durableId="709845661">
    <w:abstractNumId w:val="22"/>
  </w:num>
  <w:num w:numId="22" w16cid:durableId="2518178">
    <w:abstractNumId w:val="35"/>
  </w:num>
  <w:num w:numId="23" w16cid:durableId="1251044211">
    <w:abstractNumId w:val="26"/>
  </w:num>
  <w:num w:numId="24" w16cid:durableId="250042780">
    <w:abstractNumId w:val="31"/>
  </w:num>
  <w:num w:numId="25" w16cid:durableId="2057660269">
    <w:abstractNumId w:val="39"/>
  </w:num>
  <w:num w:numId="26" w16cid:durableId="30345366">
    <w:abstractNumId w:val="3"/>
  </w:num>
  <w:num w:numId="27" w16cid:durableId="294915506">
    <w:abstractNumId w:val="0"/>
  </w:num>
  <w:num w:numId="28" w16cid:durableId="1638560162">
    <w:abstractNumId w:val="6"/>
  </w:num>
  <w:num w:numId="29" w16cid:durableId="1718428529">
    <w:abstractNumId w:val="12"/>
  </w:num>
  <w:num w:numId="30" w16cid:durableId="1128858416">
    <w:abstractNumId w:val="15"/>
  </w:num>
  <w:num w:numId="31" w16cid:durableId="1779524331">
    <w:abstractNumId w:val="17"/>
  </w:num>
  <w:num w:numId="32" w16cid:durableId="2066827894">
    <w:abstractNumId w:val="23"/>
  </w:num>
  <w:num w:numId="33" w16cid:durableId="531453116">
    <w:abstractNumId w:val="32"/>
  </w:num>
  <w:num w:numId="34" w16cid:durableId="261108447">
    <w:abstractNumId w:val="5"/>
  </w:num>
  <w:num w:numId="35" w16cid:durableId="1136146754">
    <w:abstractNumId w:val="4"/>
  </w:num>
  <w:num w:numId="36" w16cid:durableId="579677961">
    <w:abstractNumId w:val="11"/>
  </w:num>
  <w:num w:numId="37" w16cid:durableId="1745905699">
    <w:abstractNumId w:val="16"/>
  </w:num>
  <w:num w:numId="38" w16cid:durableId="2118403644">
    <w:abstractNumId w:val="10"/>
  </w:num>
  <w:num w:numId="39" w16cid:durableId="994990388">
    <w:abstractNumId w:val="30"/>
  </w:num>
  <w:num w:numId="40" w16cid:durableId="2767910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38261759-99e6-409f-b45d-8b0a45f187a5}"/>
  </w:docVars>
  <w:rsids>
    <w:rsidRoot w:val="005055A6"/>
    <w:rsid w:val="00000974"/>
    <w:rsid w:val="00002B70"/>
    <w:rsid w:val="00002F51"/>
    <w:rsid w:val="00003409"/>
    <w:rsid w:val="00003AFC"/>
    <w:rsid w:val="000063CE"/>
    <w:rsid w:val="00010B13"/>
    <w:rsid w:val="000209CF"/>
    <w:rsid w:val="0002152C"/>
    <w:rsid w:val="0002234E"/>
    <w:rsid w:val="000228A8"/>
    <w:rsid w:val="00037A19"/>
    <w:rsid w:val="00037A4D"/>
    <w:rsid w:val="000504F2"/>
    <w:rsid w:val="00052CEA"/>
    <w:rsid w:val="00054024"/>
    <w:rsid w:val="00054E7F"/>
    <w:rsid w:val="00064D5E"/>
    <w:rsid w:val="00070D2A"/>
    <w:rsid w:val="00071855"/>
    <w:rsid w:val="0007201C"/>
    <w:rsid w:val="00076332"/>
    <w:rsid w:val="00085267"/>
    <w:rsid w:val="00085430"/>
    <w:rsid w:val="00087ECD"/>
    <w:rsid w:val="0009231B"/>
    <w:rsid w:val="000928C4"/>
    <w:rsid w:val="00092949"/>
    <w:rsid w:val="00093C82"/>
    <w:rsid w:val="000973CE"/>
    <w:rsid w:val="000A0F55"/>
    <w:rsid w:val="000A0FA5"/>
    <w:rsid w:val="000A66D1"/>
    <w:rsid w:val="000A7D3F"/>
    <w:rsid w:val="000B34BA"/>
    <w:rsid w:val="000B3C99"/>
    <w:rsid w:val="000B3FB4"/>
    <w:rsid w:val="000B7DE5"/>
    <w:rsid w:val="000C22FF"/>
    <w:rsid w:val="000C4613"/>
    <w:rsid w:val="000D0124"/>
    <w:rsid w:val="000D12E9"/>
    <w:rsid w:val="000D43FA"/>
    <w:rsid w:val="000D6D5F"/>
    <w:rsid w:val="000E08B8"/>
    <w:rsid w:val="000F4830"/>
    <w:rsid w:val="000F515A"/>
    <w:rsid w:val="000F6395"/>
    <w:rsid w:val="000F68D7"/>
    <w:rsid w:val="00100F9E"/>
    <w:rsid w:val="00105D0A"/>
    <w:rsid w:val="001107EE"/>
    <w:rsid w:val="00116857"/>
    <w:rsid w:val="001202C7"/>
    <w:rsid w:val="00123C0C"/>
    <w:rsid w:val="001263B7"/>
    <w:rsid w:val="00135E56"/>
    <w:rsid w:val="00142BC4"/>
    <w:rsid w:val="00146267"/>
    <w:rsid w:val="001510E4"/>
    <w:rsid w:val="00154678"/>
    <w:rsid w:val="001553A9"/>
    <w:rsid w:val="00156DFE"/>
    <w:rsid w:val="00160F28"/>
    <w:rsid w:val="00162334"/>
    <w:rsid w:val="00162F0D"/>
    <w:rsid w:val="00164C23"/>
    <w:rsid w:val="001674B3"/>
    <w:rsid w:val="001704E8"/>
    <w:rsid w:val="00172BE0"/>
    <w:rsid w:val="0017488A"/>
    <w:rsid w:val="00177328"/>
    <w:rsid w:val="00180B28"/>
    <w:rsid w:val="00182415"/>
    <w:rsid w:val="00197CD2"/>
    <w:rsid w:val="001A5D08"/>
    <w:rsid w:val="001B06FA"/>
    <w:rsid w:val="001B2B56"/>
    <w:rsid w:val="001B5094"/>
    <w:rsid w:val="001B5ABA"/>
    <w:rsid w:val="001C20F8"/>
    <w:rsid w:val="001D0594"/>
    <w:rsid w:val="001D19E1"/>
    <w:rsid w:val="001E31F0"/>
    <w:rsid w:val="001E6B22"/>
    <w:rsid w:val="001E744B"/>
    <w:rsid w:val="001F1108"/>
    <w:rsid w:val="001F3704"/>
    <w:rsid w:val="001F39BB"/>
    <w:rsid w:val="0020172F"/>
    <w:rsid w:val="00203564"/>
    <w:rsid w:val="0020580C"/>
    <w:rsid w:val="00211D5D"/>
    <w:rsid w:val="00213492"/>
    <w:rsid w:val="002148B0"/>
    <w:rsid w:val="00225EA6"/>
    <w:rsid w:val="00226ED8"/>
    <w:rsid w:val="00231B5C"/>
    <w:rsid w:val="002467B2"/>
    <w:rsid w:val="00247A80"/>
    <w:rsid w:val="002656FC"/>
    <w:rsid w:val="00267356"/>
    <w:rsid w:val="00273225"/>
    <w:rsid w:val="00275243"/>
    <w:rsid w:val="00277CDC"/>
    <w:rsid w:val="002806B2"/>
    <w:rsid w:val="00284E19"/>
    <w:rsid w:val="002856E5"/>
    <w:rsid w:val="00286E04"/>
    <w:rsid w:val="00287488"/>
    <w:rsid w:val="00290793"/>
    <w:rsid w:val="0029343E"/>
    <w:rsid w:val="002954CE"/>
    <w:rsid w:val="00295750"/>
    <w:rsid w:val="00297DE4"/>
    <w:rsid w:val="002A05D6"/>
    <w:rsid w:val="002A1828"/>
    <w:rsid w:val="002A3221"/>
    <w:rsid w:val="002A6E14"/>
    <w:rsid w:val="002B0258"/>
    <w:rsid w:val="002B56C5"/>
    <w:rsid w:val="002C3AD4"/>
    <w:rsid w:val="002C4B57"/>
    <w:rsid w:val="002C552A"/>
    <w:rsid w:val="002C5B19"/>
    <w:rsid w:val="002D319A"/>
    <w:rsid w:val="002D5DF5"/>
    <w:rsid w:val="002D753C"/>
    <w:rsid w:val="002E23B5"/>
    <w:rsid w:val="002E61E1"/>
    <w:rsid w:val="002E7D05"/>
    <w:rsid w:val="002F1020"/>
    <w:rsid w:val="002F1A40"/>
    <w:rsid w:val="002F70CF"/>
    <w:rsid w:val="003003CB"/>
    <w:rsid w:val="0030050A"/>
    <w:rsid w:val="003013CE"/>
    <w:rsid w:val="003037CE"/>
    <w:rsid w:val="00303825"/>
    <w:rsid w:val="00310472"/>
    <w:rsid w:val="0031453E"/>
    <w:rsid w:val="003241DA"/>
    <w:rsid w:val="0032464B"/>
    <w:rsid w:val="00326452"/>
    <w:rsid w:val="0032652F"/>
    <w:rsid w:val="00331411"/>
    <w:rsid w:val="00332677"/>
    <w:rsid w:val="003357F4"/>
    <w:rsid w:val="0033620E"/>
    <w:rsid w:val="0034174A"/>
    <w:rsid w:val="00344A17"/>
    <w:rsid w:val="00351F7F"/>
    <w:rsid w:val="0035211E"/>
    <w:rsid w:val="003570A0"/>
    <w:rsid w:val="00363C84"/>
    <w:rsid w:val="00365059"/>
    <w:rsid w:val="003708F9"/>
    <w:rsid w:val="00376A03"/>
    <w:rsid w:val="00376D83"/>
    <w:rsid w:val="00383526"/>
    <w:rsid w:val="0039277E"/>
    <w:rsid w:val="003966FF"/>
    <w:rsid w:val="003A4469"/>
    <w:rsid w:val="003A7A69"/>
    <w:rsid w:val="003B25DB"/>
    <w:rsid w:val="003B4107"/>
    <w:rsid w:val="003C3585"/>
    <w:rsid w:val="003C3AED"/>
    <w:rsid w:val="003C3DDB"/>
    <w:rsid w:val="003C3EE3"/>
    <w:rsid w:val="003D1430"/>
    <w:rsid w:val="003D3B7C"/>
    <w:rsid w:val="003D43DC"/>
    <w:rsid w:val="003D5E0C"/>
    <w:rsid w:val="003E2BFF"/>
    <w:rsid w:val="003F4265"/>
    <w:rsid w:val="003F6B56"/>
    <w:rsid w:val="004034C6"/>
    <w:rsid w:val="00403E13"/>
    <w:rsid w:val="00411ACA"/>
    <w:rsid w:val="004123A8"/>
    <w:rsid w:val="00412D44"/>
    <w:rsid w:val="004135A2"/>
    <w:rsid w:val="004142B9"/>
    <w:rsid w:val="00416DA0"/>
    <w:rsid w:val="00417A79"/>
    <w:rsid w:val="004212A0"/>
    <w:rsid w:val="00421C31"/>
    <w:rsid w:val="004232B1"/>
    <w:rsid w:val="0042524F"/>
    <w:rsid w:val="00426AC1"/>
    <w:rsid w:val="00427FDE"/>
    <w:rsid w:val="00434BDF"/>
    <w:rsid w:val="0043627D"/>
    <w:rsid w:val="0044789F"/>
    <w:rsid w:val="00447E8B"/>
    <w:rsid w:val="00450314"/>
    <w:rsid w:val="00454DAB"/>
    <w:rsid w:val="0045721C"/>
    <w:rsid w:val="004603E3"/>
    <w:rsid w:val="00460B5B"/>
    <w:rsid w:val="0046534B"/>
    <w:rsid w:val="00465F81"/>
    <w:rsid w:val="0047044F"/>
    <w:rsid w:val="00471AF5"/>
    <w:rsid w:val="0047241D"/>
    <w:rsid w:val="00474675"/>
    <w:rsid w:val="004838FD"/>
    <w:rsid w:val="00486BC2"/>
    <w:rsid w:val="00490C83"/>
    <w:rsid w:val="00492A44"/>
    <w:rsid w:val="00494576"/>
    <w:rsid w:val="00494BA7"/>
    <w:rsid w:val="004A0C49"/>
    <w:rsid w:val="004A350D"/>
    <w:rsid w:val="004B2779"/>
    <w:rsid w:val="004B51D7"/>
    <w:rsid w:val="004B5240"/>
    <w:rsid w:val="004B5398"/>
    <w:rsid w:val="004B6E2F"/>
    <w:rsid w:val="004C0657"/>
    <w:rsid w:val="004C382F"/>
    <w:rsid w:val="004D01CF"/>
    <w:rsid w:val="004D32CD"/>
    <w:rsid w:val="004D45CE"/>
    <w:rsid w:val="004E12A3"/>
    <w:rsid w:val="004F5093"/>
    <w:rsid w:val="004F5B15"/>
    <w:rsid w:val="004F6DCE"/>
    <w:rsid w:val="0050070F"/>
    <w:rsid w:val="00501F6A"/>
    <w:rsid w:val="00503A33"/>
    <w:rsid w:val="005055A6"/>
    <w:rsid w:val="005072B5"/>
    <w:rsid w:val="0051130A"/>
    <w:rsid w:val="00512DCC"/>
    <w:rsid w:val="00513126"/>
    <w:rsid w:val="005248D9"/>
    <w:rsid w:val="00525A67"/>
    <w:rsid w:val="00530F4D"/>
    <w:rsid w:val="005326B9"/>
    <w:rsid w:val="00533D01"/>
    <w:rsid w:val="00535AC8"/>
    <w:rsid w:val="00537040"/>
    <w:rsid w:val="005415D8"/>
    <w:rsid w:val="00541FD4"/>
    <w:rsid w:val="00546A25"/>
    <w:rsid w:val="00554113"/>
    <w:rsid w:val="00554CF5"/>
    <w:rsid w:val="00555437"/>
    <w:rsid w:val="00556665"/>
    <w:rsid w:val="0057075E"/>
    <w:rsid w:val="0057077D"/>
    <w:rsid w:val="00570A35"/>
    <w:rsid w:val="00572993"/>
    <w:rsid w:val="005775D5"/>
    <w:rsid w:val="00577D49"/>
    <w:rsid w:val="00577E7A"/>
    <w:rsid w:val="005829DE"/>
    <w:rsid w:val="00594B77"/>
    <w:rsid w:val="005965B0"/>
    <w:rsid w:val="005968A7"/>
    <w:rsid w:val="0059A834"/>
    <w:rsid w:val="005A1599"/>
    <w:rsid w:val="005A18FC"/>
    <w:rsid w:val="005A3A84"/>
    <w:rsid w:val="005B28D9"/>
    <w:rsid w:val="005B539B"/>
    <w:rsid w:val="005B6E9D"/>
    <w:rsid w:val="005B7C8D"/>
    <w:rsid w:val="005C0D10"/>
    <w:rsid w:val="005D3B63"/>
    <w:rsid w:val="005D3DFF"/>
    <w:rsid w:val="005D56F2"/>
    <w:rsid w:val="005E21B9"/>
    <w:rsid w:val="005E3149"/>
    <w:rsid w:val="005E4720"/>
    <w:rsid w:val="005F1445"/>
    <w:rsid w:val="005F4074"/>
    <w:rsid w:val="00601EB4"/>
    <w:rsid w:val="00610C02"/>
    <w:rsid w:val="0061276F"/>
    <w:rsid w:val="0061740D"/>
    <w:rsid w:val="00617577"/>
    <w:rsid w:val="00624C7C"/>
    <w:rsid w:val="00626364"/>
    <w:rsid w:val="006265E3"/>
    <w:rsid w:val="00630A66"/>
    <w:rsid w:val="00632561"/>
    <w:rsid w:val="00634692"/>
    <w:rsid w:val="00644135"/>
    <w:rsid w:val="00645146"/>
    <w:rsid w:val="00645955"/>
    <w:rsid w:val="00651EAD"/>
    <w:rsid w:val="00652228"/>
    <w:rsid w:val="0065367F"/>
    <w:rsid w:val="0065649C"/>
    <w:rsid w:val="006719D0"/>
    <w:rsid w:val="00673B10"/>
    <w:rsid w:val="006747F0"/>
    <w:rsid w:val="00674C97"/>
    <w:rsid w:val="00676093"/>
    <w:rsid w:val="00680BCF"/>
    <w:rsid w:val="00685540"/>
    <w:rsid w:val="00685F73"/>
    <w:rsid w:val="00690261"/>
    <w:rsid w:val="00690833"/>
    <w:rsid w:val="00693A9A"/>
    <w:rsid w:val="00694A8A"/>
    <w:rsid w:val="00694D2C"/>
    <w:rsid w:val="00695C52"/>
    <w:rsid w:val="006A076B"/>
    <w:rsid w:val="006A4D70"/>
    <w:rsid w:val="006A61F4"/>
    <w:rsid w:val="006A68FA"/>
    <w:rsid w:val="006B348B"/>
    <w:rsid w:val="006C1A9F"/>
    <w:rsid w:val="006C7038"/>
    <w:rsid w:val="006D0EE1"/>
    <w:rsid w:val="006D1E6F"/>
    <w:rsid w:val="006D2681"/>
    <w:rsid w:val="006E0F2B"/>
    <w:rsid w:val="006E6725"/>
    <w:rsid w:val="006E781A"/>
    <w:rsid w:val="006F4421"/>
    <w:rsid w:val="00700FB4"/>
    <w:rsid w:val="00703AA1"/>
    <w:rsid w:val="00707D0F"/>
    <w:rsid w:val="00710CC0"/>
    <w:rsid w:val="007143DF"/>
    <w:rsid w:val="007216B2"/>
    <w:rsid w:val="00727CBD"/>
    <w:rsid w:val="007306CB"/>
    <w:rsid w:val="00731477"/>
    <w:rsid w:val="007343D7"/>
    <w:rsid w:val="007346A5"/>
    <w:rsid w:val="007357E5"/>
    <w:rsid w:val="00736602"/>
    <w:rsid w:val="00737EF4"/>
    <w:rsid w:val="007409A5"/>
    <w:rsid w:val="007457CF"/>
    <w:rsid w:val="00746A85"/>
    <w:rsid w:val="00756A7A"/>
    <w:rsid w:val="00766B14"/>
    <w:rsid w:val="00770187"/>
    <w:rsid w:val="00773198"/>
    <w:rsid w:val="0077674B"/>
    <w:rsid w:val="007771EC"/>
    <w:rsid w:val="00777B19"/>
    <w:rsid w:val="00783643"/>
    <w:rsid w:val="00785381"/>
    <w:rsid w:val="00792E5A"/>
    <w:rsid w:val="007A1005"/>
    <w:rsid w:val="007A274D"/>
    <w:rsid w:val="007B2DB7"/>
    <w:rsid w:val="007B70F0"/>
    <w:rsid w:val="007D0B2D"/>
    <w:rsid w:val="007D1B88"/>
    <w:rsid w:val="007D36A4"/>
    <w:rsid w:val="007E00EB"/>
    <w:rsid w:val="007E1914"/>
    <w:rsid w:val="007F01B3"/>
    <w:rsid w:val="007F11C4"/>
    <w:rsid w:val="007F2071"/>
    <w:rsid w:val="007F444F"/>
    <w:rsid w:val="007F55B4"/>
    <w:rsid w:val="007F5BC4"/>
    <w:rsid w:val="008010F6"/>
    <w:rsid w:val="00803957"/>
    <w:rsid w:val="00810EEC"/>
    <w:rsid w:val="00822D1C"/>
    <w:rsid w:val="0082332B"/>
    <w:rsid w:val="008271F3"/>
    <w:rsid w:val="00830E37"/>
    <w:rsid w:val="008311FD"/>
    <w:rsid w:val="00844AD2"/>
    <w:rsid w:val="00850483"/>
    <w:rsid w:val="00855396"/>
    <w:rsid w:val="008557A7"/>
    <w:rsid w:val="00855B2B"/>
    <w:rsid w:val="0086135F"/>
    <w:rsid w:val="00864A4A"/>
    <w:rsid w:val="00865937"/>
    <w:rsid w:val="00866DAE"/>
    <w:rsid w:val="00867B1B"/>
    <w:rsid w:val="00874DB9"/>
    <w:rsid w:val="00876AFB"/>
    <w:rsid w:val="00880D5C"/>
    <w:rsid w:val="00884029"/>
    <w:rsid w:val="00884D2D"/>
    <w:rsid w:val="0088638A"/>
    <w:rsid w:val="00890105"/>
    <w:rsid w:val="00890289"/>
    <w:rsid w:val="00893862"/>
    <w:rsid w:val="00893D49"/>
    <w:rsid w:val="00897E16"/>
    <w:rsid w:val="008A182F"/>
    <w:rsid w:val="008A5720"/>
    <w:rsid w:val="008D18AE"/>
    <w:rsid w:val="008D51C8"/>
    <w:rsid w:val="008D7890"/>
    <w:rsid w:val="008E1DE2"/>
    <w:rsid w:val="008E738B"/>
    <w:rsid w:val="008E7E23"/>
    <w:rsid w:val="008F3F94"/>
    <w:rsid w:val="00902FD5"/>
    <w:rsid w:val="00904240"/>
    <w:rsid w:val="00911566"/>
    <w:rsid w:val="00914402"/>
    <w:rsid w:val="00914452"/>
    <w:rsid w:val="00915B0D"/>
    <w:rsid w:val="00916A3D"/>
    <w:rsid w:val="009172C0"/>
    <w:rsid w:val="009205F0"/>
    <w:rsid w:val="00923E31"/>
    <w:rsid w:val="00926106"/>
    <w:rsid w:val="00933069"/>
    <w:rsid w:val="0093346B"/>
    <w:rsid w:val="00935664"/>
    <w:rsid w:val="00940B56"/>
    <w:rsid w:val="0094380F"/>
    <w:rsid w:val="009446BC"/>
    <w:rsid w:val="00945C3A"/>
    <w:rsid w:val="00953FC6"/>
    <w:rsid w:val="00954023"/>
    <w:rsid w:val="0095563F"/>
    <w:rsid w:val="00955665"/>
    <w:rsid w:val="0096254D"/>
    <w:rsid w:val="00965D3F"/>
    <w:rsid w:val="00973FB9"/>
    <w:rsid w:val="009803C2"/>
    <w:rsid w:val="0098111A"/>
    <w:rsid w:val="00987DFB"/>
    <w:rsid w:val="00990740"/>
    <w:rsid w:val="00993A14"/>
    <w:rsid w:val="00993D57"/>
    <w:rsid w:val="00994A76"/>
    <w:rsid w:val="0099714D"/>
    <w:rsid w:val="009A15B0"/>
    <w:rsid w:val="009A2603"/>
    <w:rsid w:val="009A49E2"/>
    <w:rsid w:val="009A4B3D"/>
    <w:rsid w:val="009A6975"/>
    <w:rsid w:val="009A7390"/>
    <w:rsid w:val="009B192F"/>
    <w:rsid w:val="009B3AFD"/>
    <w:rsid w:val="009C14CE"/>
    <w:rsid w:val="009C451E"/>
    <w:rsid w:val="009C4B24"/>
    <w:rsid w:val="009C759B"/>
    <w:rsid w:val="009D59AA"/>
    <w:rsid w:val="009D7557"/>
    <w:rsid w:val="009E02FA"/>
    <w:rsid w:val="009E37B0"/>
    <w:rsid w:val="009F29BF"/>
    <w:rsid w:val="009F2EA7"/>
    <w:rsid w:val="009F3F42"/>
    <w:rsid w:val="009F7759"/>
    <w:rsid w:val="00A01615"/>
    <w:rsid w:val="00A11C64"/>
    <w:rsid w:val="00A16B93"/>
    <w:rsid w:val="00A212E4"/>
    <w:rsid w:val="00A21EB8"/>
    <w:rsid w:val="00A2680A"/>
    <w:rsid w:val="00A27A3D"/>
    <w:rsid w:val="00A27FEE"/>
    <w:rsid w:val="00A4593C"/>
    <w:rsid w:val="00A53701"/>
    <w:rsid w:val="00A62592"/>
    <w:rsid w:val="00A63207"/>
    <w:rsid w:val="00A64D91"/>
    <w:rsid w:val="00A667F4"/>
    <w:rsid w:val="00A67229"/>
    <w:rsid w:val="00A7228B"/>
    <w:rsid w:val="00A747E3"/>
    <w:rsid w:val="00A76A80"/>
    <w:rsid w:val="00A8531F"/>
    <w:rsid w:val="00A90DC4"/>
    <w:rsid w:val="00A94F7B"/>
    <w:rsid w:val="00AA5878"/>
    <w:rsid w:val="00AA687E"/>
    <w:rsid w:val="00AA6C0A"/>
    <w:rsid w:val="00AC443B"/>
    <w:rsid w:val="00AC6722"/>
    <w:rsid w:val="00AD5F54"/>
    <w:rsid w:val="00AE44D4"/>
    <w:rsid w:val="00AE7419"/>
    <w:rsid w:val="00AF34E9"/>
    <w:rsid w:val="00AF4402"/>
    <w:rsid w:val="00AF7577"/>
    <w:rsid w:val="00B00B26"/>
    <w:rsid w:val="00B03245"/>
    <w:rsid w:val="00B03CDD"/>
    <w:rsid w:val="00B06BDD"/>
    <w:rsid w:val="00B11EF9"/>
    <w:rsid w:val="00B14AC0"/>
    <w:rsid w:val="00B15237"/>
    <w:rsid w:val="00B157A4"/>
    <w:rsid w:val="00B1707F"/>
    <w:rsid w:val="00B17166"/>
    <w:rsid w:val="00B211CC"/>
    <w:rsid w:val="00B234C1"/>
    <w:rsid w:val="00B24071"/>
    <w:rsid w:val="00B244DF"/>
    <w:rsid w:val="00B256E4"/>
    <w:rsid w:val="00B346CC"/>
    <w:rsid w:val="00B36535"/>
    <w:rsid w:val="00B40950"/>
    <w:rsid w:val="00B45273"/>
    <w:rsid w:val="00B46172"/>
    <w:rsid w:val="00B47CEA"/>
    <w:rsid w:val="00B52F0B"/>
    <w:rsid w:val="00B5311D"/>
    <w:rsid w:val="00B635BC"/>
    <w:rsid w:val="00B66A29"/>
    <w:rsid w:val="00B70C3E"/>
    <w:rsid w:val="00B73A29"/>
    <w:rsid w:val="00B74B90"/>
    <w:rsid w:val="00B7796A"/>
    <w:rsid w:val="00B805BC"/>
    <w:rsid w:val="00B80C54"/>
    <w:rsid w:val="00B85F7F"/>
    <w:rsid w:val="00B924D5"/>
    <w:rsid w:val="00B93077"/>
    <w:rsid w:val="00B93EE4"/>
    <w:rsid w:val="00B95D52"/>
    <w:rsid w:val="00BA007C"/>
    <w:rsid w:val="00BA266B"/>
    <w:rsid w:val="00BA4ACB"/>
    <w:rsid w:val="00BA7A2A"/>
    <w:rsid w:val="00BD2C2A"/>
    <w:rsid w:val="00BD64B7"/>
    <w:rsid w:val="00BD7F46"/>
    <w:rsid w:val="00BE2EA2"/>
    <w:rsid w:val="00BE6AFC"/>
    <w:rsid w:val="00BF0808"/>
    <w:rsid w:val="00BF191E"/>
    <w:rsid w:val="00C042FC"/>
    <w:rsid w:val="00C1022F"/>
    <w:rsid w:val="00C170EB"/>
    <w:rsid w:val="00C2097A"/>
    <w:rsid w:val="00C24674"/>
    <w:rsid w:val="00C261D7"/>
    <w:rsid w:val="00C35ADA"/>
    <w:rsid w:val="00C40C6A"/>
    <w:rsid w:val="00C43228"/>
    <w:rsid w:val="00C45077"/>
    <w:rsid w:val="00C462ED"/>
    <w:rsid w:val="00C517CC"/>
    <w:rsid w:val="00C53A22"/>
    <w:rsid w:val="00C605FE"/>
    <w:rsid w:val="00C61155"/>
    <w:rsid w:val="00C64EF0"/>
    <w:rsid w:val="00C67CB1"/>
    <w:rsid w:val="00C71343"/>
    <w:rsid w:val="00C71C8E"/>
    <w:rsid w:val="00C72E5E"/>
    <w:rsid w:val="00C73B3A"/>
    <w:rsid w:val="00C81653"/>
    <w:rsid w:val="00C844AA"/>
    <w:rsid w:val="00C845AC"/>
    <w:rsid w:val="00C956CF"/>
    <w:rsid w:val="00C95AAA"/>
    <w:rsid w:val="00C96036"/>
    <w:rsid w:val="00C96E34"/>
    <w:rsid w:val="00C9724B"/>
    <w:rsid w:val="00C97453"/>
    <w:rsid w:val="00C977FA"/>
    <w:rsid w:val="00CA0CDF"/>
    <w:rsid w:val="00CA4FA7"/>
    <w:rsid w:val="00CA5B77"/>
    <w:rsid w:val="00CA6969"/>
    <w:rsid w:val="00CB23D5"/>
    <w:rsid w:val="00CB27E0"/>
    <w:rsid w:val="00CC2D46"/>
    <w:rsid w:val="00CC3EB5"/>
    <w:rsid w:val="00CC4B0E"/>
    <w:rsid w:val="00CC6C66"/>
    <w:rsid w:val="00CC7FAB"/>
    <w:rsid w:val="00CD0DF2"/>
    <w:rsid w:val="00CD287A"/>
    <w:rsid w:val="00CD6E68"/>
    <w:rsid w:val="00CE067B"/>
    <w:rsid w:val="00CE06CD"/>
    <w:rsid w:val="00CE554A"/>
    <w:rsid w:val="00CF39E3"/>
    <w:rsid w:val="00D079B2"/>
    <w:rsid w:val="00D171C2"/>
    <w:rsid w:val="00D2029B"/>
    <w:rsid w:val="00D23938"/>
    <w:rsid w:val="00D254B4"/>
    <w:rsid w:val="00D25AFB"/>
    <w:rsid w:val="00D3412D"/>
    <w:rsid w:val="00D36633"/>
    <w:rsid w:val="00D46176"/>
    <w:rsid w:val="00D46D50"/>
    <w:rsid w:val="00D5025A"/>
    <w:rsid w:val="00D532D2"/>
    <w:rsid w:val="00D539A7"/>
    <w:rsid w:val="00D5775A"/>
    <w:rsid w:val="00D732D3"/>
    <w:rsid w:val="00D75F1D"/>
    <w:rsid w:val="00D811F3"/>
    <w:rsid w:val="00D82B60"/>
    <w:rsid w:val="00D8718C"/>
    <w:rsid w:val="00D915DB"/>
    <w:rsid w:val="00D97839"/>
    <w:rsid w:val="00DA0884"/>
    <w:rsid w:val="00DA2D01"/>
    <w:rsid w:val="00DA44F8"/>
    <w:rsid w:val="00DB6F03"/>
    <w:rsid w:val="00DC1B87"/>
    <w:rsid w:val="00DC302B"/>
    <w:rsid w:val="00DC4063"/>
    <w:rsid w:val="00DC7D35"/>
    <w:rsid w:val="00DD29B7"/>
    <w:rsid w:val="00DD50B6"/>
    <w:rsid w:val="00DD79E4"/>
    <w:rsid w:val="00DE0A22"/>
    <w:rsid w:val="00DE0A5C"/>
    <w:rsid w:val="00DE1735"/>
    <w:rsid w:val="00DE239A"/>
    <w:rsid w:val="00DE6F2C"/>
    <w:rsid w:val="00DF0B73"/>
    <w:rsid w:val="00DF16D0"/>
    <w:rsid w:val="00E00933"/>
    <w:rsid w:val="00E01086"/>
    <w:rsid w:val="00E03F99"/>
    <w:rsid w:val="00E145F2"/>
    <w:rsid w:val="00E16D35"/>
    <w:rsid w:val="00E2603D"/>
    <w:rsid w:val="00E26ECE"/>
    <w:rsid w:val="00E26ED6"/>
    <w:rsid w:val="00E277F5"/>
    <w:rsid w:val="00E36E4C"/>
    <w:rsid w:val="00E41CC3"/>
    <w:rsid w:val="00E5473D"/>
    <w:rsid w:val="00E61A82"/>
    <w:rsid w:val="00E62100"/>
    <w:rsid w:val="00E6216E"/>
    <w:rsid w:val="00E653BC"/>
    <w:rsid w:val="00E71234"/>
    <w:rsid w:val="00E71EAB"/>
    <w:rsid w:val="00E720D4"/>
    <w:rsid w:val="00E7233C"/>
    <w:rsid w:val="00E77A81"/>
    <w:rsid w:val="00E80F24"/>
    <w:rsid w:val="00E829D5"/>
    <w:rsid w:val="00E83DF4"/>
    <w:rsid w:val="00E86089"/>
    <w:rsid w:val="00E907AF"/>
    <w:rsid w:val="00E90FBB"/>
    <w:rsid w:val="00E91196"/>
    <w:rsid w:val="00E95AF9"/>
    <w:rsid w:val="00EA1945"/>
    <w:rsid w:val="00EA3282"/>
    <w:rsid w:val="00EA45D5"/>
    <w:rsid w:val="00EAB145"/>
    <w:rsid w:val="00EB15BD"/>
    <w:rsid w:val="00EB33E1"/>
    <w:rsid w:val="00EB4610"/>
    <w:rsid w:val="00EC0123"/>
    <w:rsid w:val="00EC0862"/>
    <w:rsid w:val="00EC116E"/>
    <w:rsid w:val="00EC6552"/>
    <w:rsid w:val="00EC6848"/>
    <w:rsid w:val="00EC69E8"/>
    <w:rsid w:val="00ED2781"/>
    <w:rsid w:val="00ED3CB9"/>
    <w:rsid w:val="00ED6BF8"/>
    <w:rsid w:val="00ED7B7F"/>
    <w:rsid w:val="00EE485F"/>
    <w:rsid w:val="00EE5CD6"/>
    <w:rsid w:val="00EE643E"/>
    <w:rsid w:val="00EF0E2C"/>
    <w:rsid w:val="00EF3957"/>
    <w:rsid w:val="00EF4444"/>
    <w:rsid w:val="00EF6631"/>
    <w:rsid w:val="00F02544"/>
    <w:rsid w:val="00F06FD9"/>
    <w:rsid w:val="00F07AA5"/>
    <w:rsid w:val="00F10141"/>
    <w:rsid w:val="00F20C09"/>
    <w:rsid w:val="00F24B77"/>
    <w:rsid w:val="00F258A8"/>
    <w:rsid w:val="00F27B49"/>
    <w:rsid w:val="00F3326C"/>
    <w:rsid w:val="00F33AE9"/>
    <w:rsid w:val="00F35E29"/>
    <w:rsid w:val="00F412B5"/>
    <w:rsid w:val="00F4652F"/>
    <w:rsid w:val="00F52940"/>
    <w:rsid w:val="00F5338F"/>
    <w:rsid w:val="00F603A2"/>
    <w:rsid w:val="00F650BE"/>
    <w:rsid w:val="00F67EFD"/>
    <w:rsid w:val="00F71066"/>
    <w:rsid w:val="00F71944"/>
    <w:rsid w:val="00F72D06"/>
    <w:rsid w:val="00F734D0"/>
    <w:rsid w:val="00F7379A"/>
    <w:rsid w:val="00F741DE"/>
    <w:rsid w:val="00F76E15"/>
    <w:rsid w:val="00F774EE"/>
    <w:rsid w:val="00F77CEB"/>
    <w:rsid w:val="00F800D0"/>
    <w:rsid w:val="00F8070F"/>
    <w:rsid w:val="00F81AF1"/>
    <w:rsid w:val="00F8524F"/>
    <w:rsid w:val="00F87635"/>
    <w:rsid w:val="00F8C260"/>
    <w:rsid w:val="00F93678"/>
    <w:rsid w:val="00F9534B"/>
    <w:rsid w:val="00F96CE9"/>
    <w:rsid w:val="00FA033A"/>
    <w:rsid w:val="00FA36BF"/>
    <w:rsid w:val="00FA67FD"/>
    <w:rsid w:val="00FB00DB"/>
    <w:rsid w:val="00FB10D5"/>
    <w:rsid w:val="00FB3E48"/>
    <w:rsid w:val="00FB4ECE"/>
    <w:rsid w:val="00FB6162"/>
    <w:rsid w:val="00FB6B06"/>
    <w:rsid w:val="00FB6EC3"/>
    <w:rsid w:val="00FB7D30"/>
    <w:rsid w:val="00FC0ADC"/>
    <w:rsid w:val="00FC0DBB"/>
    <w:rsid w:val="00FC1BEC"/>
    <w:rsid w:val="00FC3C57"/>
    <w:rsid w:val="00FC3E17"/>
    <w:rsid w:val="00FC3FDA"/>
    <w:rsid w:val="00FC4BA6"/>
    <w:rsid w:val="00FC7380"/>
    <w:rsid w:val="00FD0E41"/>
    <w:rsid w:val="00FD4C83"/>
    <w:rsid w:val="00FE076E"/>
    <w:rsid w:val="00FE2E97"/>
    <w:rsid w:val="00FE3752"/>
    <w:rsid w:val="00FF1E4A"/>
    <w:rsid w:val="01A8083B"/>
    <w:rsid w:val="01CD9CDE"/>
    <w:rsid w:val="01FD661B"/>
    <w:rsid w:val="02680F16"/>
    <w:rsid w:val="030E46F2"/>
    <w:rsid w:val="03751E53"/>
    <w:rsid w:val="039148F6"/>
    <w:rsid w:val="0440A9BE"/>
    <w:rsid w:val="052A200A"/>
    <w:rsid w:val="053506DD"/>
    <w:rsid w:val="05A2104A"/>
    <w:rsid w:val="067B795E"/>
    <w:rsid w:val="068EB516"/>
    <w:rsid w:val="06948DDB"/>
    <w:rsid w:val="06A9D8A1"/>
    <w:rsid w:val="06C8E9B8"/>
    <w:rsid w:val="0708C85D"/>
    <w:rsid w:val="082F432C"/>
    <w:rsid w:val="085B3E8B"/>
    <w:rsid w:val="088CE921"/>
    <w:rsid w:val="08B7846C"/>
    <w:rsid w:val="0907DAEC"/>
    <w:rsid w:val="0981B150"/>
    <w:rsid w:val="0A6A66CB"/>
    <w:rsid w:val="0AF96CD9"/>
    <w:rsid w:val="0B78BD5F"/>
    <w:rsid w:val="0BC58F1F"/>
    <w:rsid w:val="0BEC31D4"/>
    <w:rsid w:val="0D49FCA0"/>
    <w:rsid w:val="0DCC660B"/>
    <w:rsid w:val="0E5C4E55"/>
    <w:rsid w:val="0EA26771"/>
    <w:rsid w:val="0EC862FE"/>
    <w:rsid w:val="0F06F514"/>
    <w:rsid w:val="0F1A00EB"/>
    <w:rsid w:val="0FB6F008"/>
    <w:rsid w:val="0FE3243C"/>
    <w:rsid w:val="1045C251"/>
    <w:rsid w:val="106532D0"/>
    <w:rsid w:val="1068914C"/>
    <w:rsid w:val="106FCBFE"/>
    <w:rsid w:val="10734608"/>
    <w:rsid w:val="1077B984"/>
    <w:rsid w:val="10918A9E"/>
    <w:rsid w:val="10D31C87"/>
    <w:rsid w:val="10F9C474"/>
    <w:rsid w:val="1106CDCA"/>
    <w:rsid w:val="121389E5"/>
    <w:rsid w:val="1250FCE1"/>
    <w:rsid w:val="133143FD"/>
    <w:rsid w:val="13856361"/>
    <w:rsid w:val="1432FC6F"/>
    <w:rsid w:val="144982B5"/>
    <w:rsid w:val="1456C721"/>
    <w:rsid w:val="1470CC7F"/>
    <w:rsid w:val="1474CFB0"/>
    <w:rsid w:val="14A04F1F"/>
    <w:rsid w:val="1586F6D8"/>
    <w:rsid w:val="15CEC92E"/>
    <w:rsid w:val="15F086EF"/>
    <w:rsid w:val="16470BFB"/>
    <w:rsid w:val="16ABC0BB"/>
    <w:rsid w:val="170841C6"/>
    <w:rsid w:val="17531178"/>
    <w:rsid w:val="17C1959E"/>
    <w:rsid w:val="185415F0"/>
    <w:rsid w:val="18C71D21"/>
    <w:rsid w:val="18F561EA"/>
    <w:rsid w:val="1911A5E2"/>
    <w:rsid w:val="193259C1"/>
    <w:rsid w:val="19412BF6"/>
    <w:rsid w:val="19665F4E"/>
    <w:rsid w:val="1973C042"/>
    <w:rsid w:val="199F67A9"/>
    <w:rsid w:val="1A1E9BCA"/>
    <w:rsid w:val="1A665FD8"/>
    <w:rsid w:val="1B1A7D1E"/>
    <w:rsid w:val="1B5F21A6"/>
    <w:rsid w:val="1BC945E2"/>
    <w:rsid w:val="1CB64D7F"/>
    <w:rsid w:val="1DC8D30D"/>
    <w:rsid w:val="1E521DE0"/>
    <w:rsid w:val="1EA49C93"/>
    <w:rsid w:val="1F39D0FB"/>
    <w:rsid w:val="1F44F294"/>
    <w:rsid w:val="1FCCA783"/>
    <w:rsid w:val="207915A7"/>
    <w:rsid w:val="20D5A15C"/>
    <w:rsid w:val="20FC776D"/>
    <w:rsid w:val="21CAECCD"/>
    <w:rsid w:val="22437EC9"/>
    <w:rsid w:val="22584960"/>
    <w:rsid w:val="22FC5ABF"/>
    <w:rsid w:val="23231107"/>
    <w:rsid w:val="2323F398"/>
    <w:rsid w:val="24BEE168"/>
    <w:rsid w:val="24E1BD3E"/>
    <w:rsid w:val="25A9127F"/>
    <w:rsid w:val="25F9455D"/>
    <w:rsid w:val="26445D3B"/>
    <w:rsid w:val="265AB1C9"/>
    <w:rsid w:val="26A35365"/>
    <w:rsid w:val="27861E24"/>
    <w:rsid w:val="27F60131"/>
    <w:rsid w:val="2800EDAC"/>
    <w:rsid w:val="28459234"/>
    <w:rsid w:val="2947FEC7"/>
    <w:rsid w:val="2992528B"/>
    <w:rsid w:val="2994D087"/>
    <w:rsid w:val="29E3899E"/>
    <w:rsid w:val="2A34BF94"/>
    <w:rsid w:val="2A7CE99B"/>
    <w:rsid w:val="2AE3CF28"/>
    <w:rsid w:val="2BD08FF5"/>
    <w:rsid w:val="2C92022E"/>
    <w:rsid w:val="2CD45ECF"/>
    <w:rsid w:val="2D1DC10C"/>
    <w:rsid w:val="2EDCC8A5"/>
    <w:rsid w:val="2F37EFC5"/>
    <w:rsid w:val="2F4FF4D8"/>
    <w:rsid w:val="2FC004DD"/>
    <w:rsid w:val="2FE2CB4D"/>
    <w:rsid w:val="30D3C026"/>
    <w:rsid w:val="31213CF4"/>
    <w:rsid w:val="31F6A2F6"/>
    <w:rsid w:val="3263C75B"/>
    <w:rsid w:val="330E1424"/>
    <w:rsid w:val="334CF937"/>
    <w:rsid w:val="337065A4"/>
    <w:rsid w:val="33DFD762"/>
    <w:rsid w:val="3590D706"/>
    <w:rsid w:val="35B2849D"/>
    <w:rsid w:val="36049C77"/>
    <w:rsid w:val="36520CD1"/>
    <w:rsid w:val="36BDA8C6"/>
    <w:rsid w:val="37733B8E"/>
    <w:rsid w:val="37AADE81"/>
    <w:rsid w:val="37CA3FB6"/>
    <w:rsid w:val="37FC380C"/>
    <w:rsid w:val="39365094"/>
    <w:rsid w:val="395BAE33"/>
    <w:rsid w:val="3967A434"/>
    <w:rsid w:val="3A0BEBAB"/>
    <w:rsid w:val="3A13A609"/>
    <w:rsid w:val="3A828FF2"/>
    <w:rsid w:val="3AF05746"/>
    <w:rsid w:val="3B01E078"/>
    <w:rsid w:val="3BD6B2E3"/>
    <w:rsid w:val="3C1E6053"/>
    <w:rsid w:val="3C9DB0D9"/>
    <w:rsid w:val="3CB1B955"/>
    <w:rsid w:val="3CC14E55"/>
    <w:rsid w:val="3CF7810D"/>
    <w:rsid w:val="3D9BE8EB"/>
    <w:rsid w:val="3DBA30B4"/>
    <w:rsid w:val="3E00078F"/>
    <w:rsid w:val="3E09C1B7"/>
    <w:rsid w:val="3E3B1557"/>
    <w:rsid w:val="3E521425"/>
    <w:rsid w:val="3F60ED90"/>
    <w:rsid w:val="4082E78D"/>
    <w:rsid w:val="40DBE382"/>
    <w:rsid w:val="417E98E1"/>
    <w:rsid w:val="417F362B"/>
    <w:rsid w:val="41BDF3BC"/>
    <w:rsid w:val="422D0980"/>
    <w:rsid w:val="42C40A7D"/>
    <w:rsid w:val="439EB0B4"/>
    <w:rsid w:val="440D2347"/>
    <w:rsid w:val="44B337DD"/>
    <w:rsid w:val="44D4FBD9"/>
    <w:rsid w:val="4594BBD0"/>
    <w:rsid w:val="464F083E"/>
    <w:rsid w:val="468201B5"/>
    <w:rsid w:val="4696CC4C"/>
    <w:rsid w:val="46F22911"/>
    <w:rsid w:val="481520D2"/>
    <w:rsid w:val="48CD60BB"/>
    <w:rsid w:val="4AC23001"/>
    <w:rsid w:val="4B8E444C"/>
    <w:rsid w:val="4D900356"/>
    <w:rsid w:val="4DD8C2FD"/>
    <w:rsid w:val="4DDB40F9"/>
    <w:rsid w:val="4E14974F"/>
    <w:rsid w:val="4F5A3FAE"/>
    <w:rsid w:val="4F74935E"/>
    <w:rsid w:val="4F77115A"/>
    <w:rsid w:val="50764569"/>
    <w:rsid w:val="516F9F46"/>
    <w:rsid w:val="529589BF"/>
    <w:rsid w:val="532D8B46"/>
    <w:rsid w:val="544A827D"/>
    <w:rsid w:val="5463CC11"/>
    <w:rsid w:val="54A3D91C"/>
    <w:rsid w:val="55190D3B"/>
    <w:rsid w:val="553FC045"/>
    <w:rsid w:val="55E3D4E2"/>
    <w:rsid w:val="5649F01E"/>
    <w:rsid w:val="56AC9E88"/>
    <w:rsid w:val="583BE366"/>
    <w:rsid w:val="585439E3"/>
    <w:rsid w:val="591DF3A0"/>
    <w:rsid w:val="5A00574D"/>
    <w:rsid w:val="5AB74605"/>
    <w:rsid w:val="5ABDA920"/>
    <w:rsid w:val="5B221739"/>
    <w:rsid w:val="5BD764F0"/>
    <w:rsid w:val="5BEB017F"/>
    <w:rsid w:val="5C1B2547"/>
    <w:rsid w:val="5C559462"/>
    <w:rsid w:val="5DB0B814"/>
    <w:rsid w:val="5EBE30C1"/>
    <w:rsid w:val="5EC5C1B2"/>
    <w:rsid w:val="5F10A3E1"/>
    <w:rsid w:val="5F28CF24"/>
    <w:rsid w:val="602D609F"/>
    <w:rsid w:val="605A0122"/>
    <w:rsid w:val="60AC7442"/>
    <w:rsid w:val="617A5548"/>
    <w:rsid w:val="61AFCC35"/>
    <w:rsid w:val="62B3C912"/>
    <w:rsid w:val="63650161"/>
    <w:rsid w:val="64863EC4"/>
    <w:rsid w:val="6500D1C2"/>
    <w:rsid w:val="66523640"/>
    <w:rsid w:val="66652860"/>
    <w:rsid w:val="6690AABE"/>
    <w:rsid w:val="66A4FBF8"/>
    <w:rsid w:val="66C70557"/>
    <w:rsid w:val="672C44C3"/>
    <w:rsid w:val="682A9C44"/>
    <w:rsid w:val="68F87ED4"/>
    <w:rsid w:val="699CC922"/>
    <w:rsid w:val="69BCD963"/>
    <w:rsid w:val="6A480856"/>
    <w:rsid w:val="6ACB16EC"/>
    <w:rsid w:val="6B701346"/>
    <w:rsid w:val="6BE3D8B7"/>
    <w:rsid w:val="6C0F3FB2"/>
    <w:rsid w:val="6C644288"/>
    <w:rsid w:val="6C7D8AA6"/>
    <w:rsid w:val="6DA3104D"/>
    <w:rsid w:val="6E96E580"/>
    <w:rsid w:val="6EE22323"/>
    <w:rsid w:val="6EEAD6F2"/>
    <w:rsid w:val="6FB0ADE1"/>
    <w:rsid w:val="713BBABF"/>
    <w:rsid w:val="717F7011"/>
    <w:rsid w:val="71E74250"/>
    <w:rsid w:val="71E7AE9F"/>
    <w:rsid w:val="723E9ACD"/>
    <w:rsid w:val="7343AB68"/>
    <w:rsid w:val="737BC2E5"/>
    <w:rsid w:val="73E8FDF7"/>
    <w:rsid w:val="745B706D"/>
    <w:rsid w:val="74D4D364"/>
    <w:rsid w:val="754EE6AB"/>
    <w:rsid w:val="7584CE58"/>
    <w:rsid w:val="759CF99B"/>
    <w:rsid w:val="75B228D9"/>
    <w:rsid w:val="75F1EA31"/>
    <w:rsid w:val="75F2897C"/>
    <w:rsid w:val="75FA9B3F"/>
    <w:rsid w:val="760AB87F"/>
    <w:rsid w:val="7670A3C5"/>
    <w:rsid w:val="767B4C2A"/>
    <w:rsid w:val="778A9A5C"/>
    <w:rsid w:val="784E964E"/>
    <w:rsid w:val="7868BC40"/>
    <w:rsid w:val="786CDE17"/>
    <w:rsid w:val="79D92BD8"/>
    <w:rsid w:val="79EA66AF"/>
    <w:rsid w:val="7A123E3B"/>
    <w:rsid w:val="7B2C093B"/>
    <w:rsid w:val="7B8E2496"/>
    <w:rsid w:val="7BA80FDE"/>
    <w:rsid w:val="7BD15FD6"/>
    <w:rsid w:val="7BD258E4"/>
    <w:rsid w:val="7BE12F8F"/>
    <w:rsid w:val="7BF8CD91"/>
    <w:rsid w:val="7C11F5EE"/>
    <w:rsid w:val="7C8D7229"/>
    <w:rsid w:val="7D641A51"/>
    <w:rsid w:val="7D949DF2"/>
    <w:rsid w:val="7E44E1CD"/>
    <w:rsid w:val="7E5E457B"/>
    <w:rsid w:val="7EBDD7D2"/>
    <w:rsid w:val="7ECD35C7"/>
    <w:rsid w:val="7F0E7924"/>
    <w:rsid w:val="7F176740"/>
    <w:rsid w:val="7F7F0D9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17832"/>
  <w15:chartTrackingRefBased/>
  <w15:docId w15:val="{5115DE21-87D6-4A00-A291-73363714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E86089"/>
    <w:pPr>
      <w:spacing w:before="100" w:beforeAutospacing="1" w:after="100" w:afterAutospacing="1" w:line="240" w:lineRule="auto"/>
      <w:outlineLvl w:val="0"/>
    </w:pPr>
    <w:rPr>
      <w:rFonts w:ascii="Calibri" w:hAnsi="Calibri" w:cs="Calibri"/>
      <w:b/>
      <w:bCs/>
      <w:kern w:val="36"/>
      <w:sz w:val="48"/>
      <w:szCs w:val="48"/>
    </w:rPr>
  </w:style>
  <w:style w:type="paragraph" w:styleId="berschrift2">
    <w:name w:val="heading 2"/>
    <w:basedOn w:val="Standard"/>
    <w:next w:val="Standard"/>
    <w:link w:val="berschrift2Zchn"/>
    <w:uiPriority w:val="9"/>
    <w:semiHidden/>
    <w:unhideWhenUsed/>
    <w:qFormat/>
    <w:rsid w:val="009C75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4B53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E2E97"/>
    <w:rPr>
      <w:color w:val="0563C1" w:themeColor="hyperlink"/>
      <w:u w:val="single"/>
    </w:rPr>
  </w:style>
  <w:style w:type="character" w:styleId="NichtaufgelsteErwhnung">
    <w:name w:val="Unresolved Mention"/>
    <w:basedOn w:val="Absatz-Standardschriftart"/>
    <w:uiPriority w:val="99"/>
    <w:semiHidden/>
    <w:unhideWhenUsed/>
    <w:rsid w:val="00FE2E97"/>
    <w:rPr>
      <w:color w:val="605E5C"/>
      <w:shd w:val="clear" w:color="auto" w:fill="E1DFDD"/>
    </w:rPr>
  </w:style>
  <w:style w:type="paragraph" w:styleId="Kopfzeile">
    <w:name w:val="header"/>
    <w:basedOn w:val="Standard"/>
    <w:link w:val="KopfzeileZchn"/>
    <w:uiPriority w:val="99"/>
    <w:unhideWhenUsed/>
    <w:rsid w:val="00BF080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F0808"/>
  </w:style>
  <w:style w:type="paragraph" w:styleId="Fuzeile">
    <w:name w:val="footer"/>
    <w:basedOn w:val="Standard"/>
    <w:link w:val="FuzeileZchn"/>
    <w:uiPriority w:val="99"/>
    <w:unhideWhenUsed/>
    <w:rsid w:val="00BF080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F0808"/>
  </w:style>
  <w:style w:type="character" w:styleId="BesuchterLink">
    <w:name w:val="FollowedHyperlink"/>
    <w:basedOn w:val="Absatz-Standardschriftart"/>
    <w:uiPriority w:val="99"/>
    <w:semiHidden/>
    <w:unhideWhenUsed/>
    <w:rsid w:val="00416DA0"/>
    <w:rPr>
      <w:color w:val="954F72" w:themeColor="followedHyperlink"/>
      <w:u w:val="single"/>
    </w:rPr>
  </w:style>
  <w:style w:type="paragraph" w:customStyle="1" w:styleId="p1">
    <w:name w:val="p1"/>
    <w:basedOn w:val="Standard"/>
    <w:rsid w:val="000D0124"/>
    <w:pPr>
      <w:spacing w:before="100" w:beforeAutospacing="1" w:after="100" w:afterAutospacing="1" w:line="240" w:lineRule="auto"/>
    </w:pPr>
    <w:rPr>
      <w:rFonts w:ascii="Aptos" w:hAnsi="Aptos" w:cs="Aptos"/>
      <w:sz w:val="24"/>
      <w:szCs w:val="24"/>
      <w:lang w:eastAsia="de-DE"/>
      <w14:ligatures w14:val="standardContextual"/>
    </w:rPr>
  </w:style>
  <w:style w:type="character" w:customStyle="1" w:styleId="s1">
    <w:name w:val="s1"/>
    <w:basedOn w:val="Absatz-Standardschriftart"/>
    <w:rsid w:val="000D0124"/>
  </w:style>
  <w:style w:type="character" w:customStyle="1" w:styleId="s2">
    <w:name w:val="s2"/>
    <w:basedOn w:val="Absatz-Standardschriftart"/>
    <w:rsid w:val="00694A8A"/>
  </w:style>
  <w:style w:type="paragraph" w:styleId="Listenabsatz">
    <w:name w:val="List Paragraph"/>
    <w:basedOn w:val="Standard"/>
    <w:uiPriority w:val="34"/>
    <w:qFormat/>
    <w:rsid w:val="0061276F"/>
    <w:pPr>
      <w:ind w:left="720"/>
      <w:contextualSpacing/>
    </w:pPr>
  </w:style>
  <w:style w:type="paragraph" w:styleId="StandardWeb">
    <w:name w:val="Normal (Web)"/>
    <w:basedOn w:val="Standard"/>
    <w:uiPriority w:val="99"/>
    <w:unhideWhenUsed/>
    <w:rsid w:val="0016233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E86089"/>
    <w:rPr>
      <w:rFonts w:ascii="Calibri" w:hAnsi="Calibri" w:cs="Calibri"/>
      <w:b/>
      <w:bCs/>
      <w:kern w:val="36"/>
      <w:sz w:val="48"/>
      <w:szCs w:val="48"/>
    </w:rPr>
  </w:style>
  <w:style w:type="character" w:styleId="Fett">
    <w:name w:val="Strong"/>
    <w:basedOn w:val="Absatz-Standardschriftart"/>
    <w:uiPriority w:val="22"/>
    <w:qFormat/>
    <w:rsid w:val="00E86089"/>
    <w:rPr>
      <w:b/>
      <w:bCs/>
    </w:rPr>
  </w:style>
  <w:style w:type="character" w:customStyle="1" w:styleId="berschrift2Zchn">
    <w:name w:val="Überschrift 2 Zchn"/>
    <w:basedOn w:val="Absatz-Standardschriftart"/>
    <w:link w:val="berschrift2"/>
    <w:uiPriority w:val="9"/>
    <w:semiHidden/>
    <w:rsid w:val="009C759B"/>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4B5398"/>
    <w:rPr>
      <w:rFonts w:asciiTheme="majorHAnsi" w:eastAsiaTheme="majorEastAsia" w:hAnsiTheme="majorHAnsi" w:cstheme="majorBidi"/>
      <w:color w:val="1F3763" w:themeColor="accent1" w:themeShade="7F"/>
      <w:sz w:val="24"/>
      <w:szCs w:val="24"/>
    </w:rPr>
  </w:style>
  <w:style w:type="paragraph" w:styleId="Funotentext">
    <w:name w:val="footnote text"/>
    <w:basedOn w:val="Standard"/>
    <w:link w:val="FunotentextZchn"/>
    <w:uiPriority w:val="99"/>
    <w:semiHidden/>
    <w:unhideWhenUsed/>
    <w:rsid w:val="00F7379A"/>
    <w:pPr>
      <w:spacing w:after="0" w:line="240" w:lineRule="auto"/>
      <w:ind w:left="714" w:hanging="357"/>
    </w:pPr>
    <w:rPr>
      <w:rFonts w:ascii="Calibri" w:eastAsia="Calibri" w:hAnsi="Calibri" w:cs="Times New Roman"/>
      <w:sz w:val="20"/>
      <w:szCs w:val="20"/>
    </w:rPr>
  </w:style>
  <w:style w:type="character" w:customStyle="1" w:styleId="FunotentextZchn">
    <w:name w:val="Fußnotentext Zchn"/>
    <w:basedOn w:val="Absatz-Standardschriftart"/>
    <w:link w:val="Funotentext"/>
    <w:uiPriority w:val="99"/>
    <w:semiHidden/>
    <w:rsid w:val="00F7379A"/>
    <w:rPr>
      <w:rFonts w:ascii="Calibri" w:eastAsia="Calibri" w:hAnsi="Calibri" w:cs="Times New Roman"/>
      <w:sz w:val="20"/>
      <w:szCs w:val="20"/>
    </w:rPr>
  </w:style>
  <w:style w:type="character" w:styleId="Funotenzeichen">
    <w:name w:val="footnote reference"/>
    <w:uiPriority w:val="99"/>
    <w:semiHidden/>
    <w:unhideWhenUsed/>
    <w:rsid w:val="00F7379A"/>
    <w:rPr>
      <w:vertAlign w:val="superscript"/>
    </w:rPr>
  </w:style>
  <w:style w:type="character" w:customStyle="1" w:styleId="apple-converted-space">
    <w:name w:val="apple-converted-space"/>
    <w:basedOn w:val="Absatz-Standardschriftart"/>
    <w:rsid w:val="0029343E"/>
  </w:style>
  <w:style w:type="character" w:styleId="Hervorhebung">
    <w:name w:val="Emphasis"/>
    <w:basedOn w:val="Absatz-Standardschriftart"/>
    <w:uiPriority w:val="20"/>
    <w:qFormat/>
    <w:rsid w:val="00D75F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4333">
      <w:bodyDiv w:val="1"/>
      <w:marLeft w:val="0"/>
      <w:marRight w:val="0"/>
      <w:marTop w:val="0"/>
      <w:marBottom w:val="0"/>
      <w:divBdr>
        <w:top w:val="none" w:sz="0" w:space="0" w:color="auto"/>
        <w:left w:val="none" w:sz="0" w:space="0" w:color="auto"/>
        <w:bottom w:val="none" w:sz="0" w:space="0" w:color="auto"/>
        <w:right w:val="none" w:sz="0" w:space="0" w:color="auto"/>
      </w:divBdr>
    </w:div>
    <w:div w:id="78718292">
      <w:bodyDiv w:val="1"/>
      <w:marLeft w:val="0"/>
      <w:marRight w:val="0"/>
      <w:marTop w:val="0"/>
      <w:marBottom w:val="0"/>
      <w:divBdr>
        <w:top w:val="none" w:sz="0" w:space="0" w:color="auto"/>
        <w:left w:val="none" w:sz="0" w:space="0" w:color="auto"/>
        <w:bottom w:val="none" w:sz="0" w:space="0" w:color="auto"/>
        <w:right w:val="none" w:sz="0" w:space="0" w:color="auto"/>
      </w:divBdr>
    </w:div>
    <w:div w:id="80686582">
      <w:bodyDiv w:val="1"/>
      <w:marLeft w:val="0"/>
      <w:marRight w:val="0"/>
      <w:marTop w:val="0"/>
      <w:marBottom w:val="0"/>
      <w:divBdr>
        <w:top w:val="none" w:sz="0" w:space="0" w:color="auto"/>
        <w:left w:val="none" w:sz="0" w:space="0" w:color="auto"/>
        <w:bottom w:val="none" w:sz="0" w:space="0" w:color="auto"/>
        <w:right w:val="none" w:sz="0" w:space="0" w:color="auto"/>
      </w:divBdr>
    </w:div>
    <w:div w:id="129905001">
      <w:bodyDiv w:val="1"/>
      <w:marLeft w:val="0"/>
      <w:marRight w:val="0"/>
      <w:marTop w:val="0"/>
      <w:marBottom w:val="0"/>
      <w:divBdr>
        <w:top w:val="none" w:sz="0" w:space="0" w:color="auto"/>
        <w:left w:val="none" w:sz="0" w:space="0" w:color="auto"/>
        <w:bottom w:val="none" w:sz="0" w:space="0" w:color="auto"/>
        <w:right w:val="none" w:sz="0" w:space="0" w:color="auto"/>
      </w:divBdr>
    </w:div>
    <w:div w:id="144014552">
      <w:bodyDiv w:val="1"/>
      <w:marLeft w:val="0"/>
      <w:marRight w:val="0"/>
      <w:marTop w:val="0"/>
      <w:marBottom w:val="0"/>
      <w:divBdr>
        <w:top w:val="none" w:sz="0" w:space="0" w:color="auto"/>
        <w:left w:val="none" w:sz="0" w:space="0" w:color="auto"/>
        <w:bottom w:val="none" w:sz="0" w:space="0" w:color="auto"/>
        <w:right w:val="none" w:sz="0" w:space="0" w:color="auto"/>
      </w:divBdr>
    </w:div>
    <w:div w:id="286859717">
      <w:bodyDiv w:val="1"/>
      <w:marLeft w:val="0"/>
      <w:marRight w:val="0"/>
      <w:marTop w:val="0"/>
      <w:marBottom w:val="0"/>
      <w:divBdr>
        <w:top w:val="none" w:sz="0" w:space="0" w:color="auto"/>
        <w:left w:val="none" w:sz="0" w:space="0" w:color="auto"/>
        <w:bottom w:val="none" w:sz="0" w:space="0" w:color="auto"/>
        <w:right w:val="none" w:sz="0" w:space="0" w:color="auto"/>
      </w:divBdr>
    </w:div>
    <w:div w:id="297297061">
      <w:bodyDiv w:val="1"/>
      <w:marLeft w:val="0"/>
      <w:marRight w:val="0"/>
      <w:marTop w:val="0"/>
      <w:marBottom w:val="0"/>
      <w:divBdr>
        <w:top w:val="none" w:sz="0" w:space="0" w:color="auto"/>
        <w:left w:val="none" w:sz="0" w:space="0" w:color="auto"/>
        <w:bottom w:val="none" w:sz="0" w:space="0" w:color="auto"/>
        <w:right w:val="none" w:sz="0" w:space="0" w:color="auto"/>
      </w:divBdr>
    </w:div>
    <w:div w:id="325936895">
      <w:bodyDiv w:val="1"/>
      <w:marLeft w:val="0"/>
      <w:marRight w:val="0"/>
      <w:marTop w:val="0"/>
      <w:marBottom w:val="0"/>
      <w:divBdr>
        <w:top w:val="none" w:sz="0" w:space="0" w:color="auto"/>
        <w:left w:val="none" w:sz="0" w:space="0" w:color="auto"/>
        <w:bottom w:val="none" w:sz="0" w:space="0" w:color="auto"/>
        <w:right w:val="none" w:sz="0" w:space="0" w:color="auto"/>
      </w:divBdr>
    </w:div>
    <w:div w:id="409470357">
      <w:bodyDiv w:val="1"/>
      <w:marLeft w:val="0"/>
      <w:marRight w:val="0"/>
      <w:marTop w:val="0"/>
      <w:marBottom w:val="0"/>
      <w:divBdr>
        <w:top w:val="none" w:sz="0" w:space="0" w:color="auto"/>
        <w:left w:val="none" w:sz="0" w:space="0" w:color="auto"/>
        <w:bottom w:val="none" w:sz="0" w:space="0" w:color="auto"/>
        <w:right w:val="none" w:sz="0" w:space="0" w:color="auto"/>
      </w:divBdr>
    </w:div>
    <w:div w:id="836504617">
      <w:bodyDiv w:val="1"/>
      <w:marLeft w:val="0"/>
      <w:marRight w:val="0"/>
      <w:marTop w:val="0"/>
      <w:marBottom w:val="0"/>
      <w:divBdr>
        <w:top w:val="none" w:sz="0" w:space="0" w:color="auto"/>
        <w:left w:val="none" w:sz="0" w:space="0" w:color="auto"/>
        <w:bottom w:val="none" w:sz="0" w:space="0" w:color="auto"/>
        <w:right w:val="none" w:sz="0" w:space="0" w:color="auto"/>
      </w:divBdr>
    </w:div>
    <w:div w:id="1253660253">
      <w:bodyDiv w:val="1"/>
      <w:marLeft w:val="0"/>
      <w:marRight w:val="0"/>
      <w:marTop w:val="0"/>
      <w:marBottom w:val="0"/>
      <w:divBdr>
        <w:top w:val="none" w:sz="0" w:space="0" w:color="auto"/>
        <w:left w:val="none" w:sz="0" w:space="0" w:color="auto"/>
        <w:bottom w:val="none" w:sz="0" w:space="0" w:color="auto"/>
        <w:right w:val="none" w:sz="0" w:space="0" w:color="auto"/>
      </w:divBdr>
    </w:div>
    <w:div w:id="1537547904">
      <w:bodyDiv w:val="1"/>
      <w:marLeft w:val="0"/>
      <w:marRight w:val="0"/>
      <w:marTop w:val="0"/>
      <w:marBottom w:val="0"/>
      <w:divBdr>
        <w:top w:val="none" w:sz="0" w:space="0" w:color="auto"/>
        <w:left w:val="none" w:sz="0" w:space="0" w:color="auto"/>
        <w:bottom w:val="none" w:sz="0" w:space="0" w:color="auto"/>
        <w:right w:val="none" w:sz="0" w:space="0" w:color="auto"/>
      </w:divBdr>
    </w:div>
    <w:div w:id="1673799542">
      <w:bodyDiv w:val="1"/>
      <w:marLeft w:val="0"/>
      <w:marRight w:val="0"/>
      <w:marTop w:val="0"/>
      <w:marBottom w:val="0"/>
      <w:divBdr>
        <w:top w:val="none" w:sz="0" w:space="0" w:color="auto"/>
        <w:left w:val="none" w:sz="0" w:space="0" w:color="auto"/>
        <w:bottom w:val="none" w:sz="0" w:space="0" w:color="auto"/>
        <w:right w:val="none" w:sz="0" w:space="0" w:color="auto"/>
      </w:divBdr>
    </w:div>
    <w:div w:id="185198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e/CXetMAqBvS" TargetMode="Externa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jpe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6C0803CF37D34CAB0C631A4DC91320" ma:contentTypeVersion="19" ma:contentTypeDescription="Ein neues Dokument erstellen." ma:contentTypeScope="" ma:versionID="3889fed5f395e9d1946a2b33d1bbb8b3">
  <xsd:schema xmlns:xsd="http://www.w3.org/2001/XMLSchema" xmlns:xs="http://www.w3.org/2001/XMLSchema" xmlns:p="http://schemas.microsoft.com/office/2006/metadata/properties" xmlns:ns2="ea37554a-1c84-403d-9e3c-b203669d12f2" xmlns:ns3="4e685151-b589-442b-bf19-10fbd734d9cc" targetNamespace="http://schemas.microsoft.com/office/2006/metadata/properties" ma:root="true" ma:fieldsID="5e83501e233c154e725768c9258069a6" ns2:_="" ns3:_="">
    <xsd:import namespace="ea37554a-1c84-403d-9e3c-b203669d12f2"/>
    <xsd:import namespace="4e685151-b589-442b-bf19-10fbd734d9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7554a-1c84-403d-9e3c-b203669d1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915d1b37-dd30-478f-9c2c-f1c68f3d52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685151-b589-442b-bf19-10fbd734d9cc"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bee4c3f-2d8a-4e3c-9337-64f27a1fa59b}" ma:internalName="TaxCatchAll" ma:showField="CatchAllData" ma:web="4e685151-b589-442b-bf19-10fbd734d9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685151-b589-442b-bf19-10fbd734d9cc" xsi:nil="true"/>
    <lcf76f155ced4ddcb4097134ff3c332f xmlns="ea37554a-1c84-403d-9e3c-b203669d12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ACC02A-22FD-41DA-A751-8B6575AB1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7554a-1c84-403d-9e3c-b203669d12f2"/>
    <ds:schemaRef ds:uri="4e685151-b589-442b-bf19-10fbd734d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6EEAF2-D155-466C-B838-3E4C851C5651}">
  <ds:schemaRefs>
    <ds:schemaRef ds:uri="http://schemas.microsoft.com/sharepoint/v3/contenttype/forms"/>
  </ds:schemaRefs>
</ds:datastoreItem>
</file>

<file path=customXml/itemProps3.xml><?xml version="1.0" encoding="utf-8"?>
<ds:datastoreItem xmlns:ds="http://schemas.openxmlformats.org/officeDocument/2006/customXml" ds:itemID="{F5C494B6-7371-4272-B19C-E725084A0ADC}">
  <ds:schemaRefs>
    <ds:schemaRef ds:uri="http://schemas.microsoft.com/office/2006/metadata/properties"/>
    <ds:schemaRef ds:uri="http://schemas.microsoft.com/office/infopath/2007/PartnerControls"/>
    <ds:schemaRef ds:uri="4e685151-b589-442b-bf19-10fbd734d9cc"/>
    <ds:schemaRef ds:uri="ea37554a-1c84-403d-9e3c-b203669d12f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1296</Words>
  <Characters>8167</Characters>
  <Application>Microsoft Office Word</Application>
  <DocSecurity>0</DocSecurity>
  <Lines>68</Lines>
  <Paragraphs>18</Paragraphs>
  <ScaleCrop>false</ScaleCrop>
  <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Ulrich Herter</dc:creator>
  <cp:keywords/>
  <dc:description/>
  <cp:lastModifiedBy>Jan-David Ebner</cp:lastModifiedBy>
  <cp:revision>19</cp:revision>
  <dcterms:created xsi:type="dcterms:W3CDTF">2025-10-25T16:17:00Z</dcterms:created>
  <dcterms:modified xsi:type="dcterms:W3CDTF">2025-10-25T16:56:00Z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0x0101008D6C0803CF37D34CAB0C631A4DC91320</vt:lpwstr>
  </property>
  <property fmtid="{D5CDD505-2E9C-101B-9397-08002B2CF9AE}" pid="3" name="MediaServiceImageTags">
    <vt:lpwstr/>
  </property>
  <property fmtid="{D5CDD505-2E9C-101B-9397-08002B2CF9AE}" pid="4" name="docLang">
    <vt:lpwstr>de</vt:lpwstr>
  </property>
</Properties>
</file>